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2A1A" w:rsidRPr="00BF0847" w:rsidRDefault="00432A1A" w:rsidP="00BF0847">
      <w:pPr>
        <w:spacing w:before="100" w:beforeAutospacing="1" w:after="100" w:afterAutospacing="1" w:line="240" w:lineRule="auto"/>
        <w:jc w:val="center"/>
        <w:rPr>
          <w:rFonts w:ascii="Times New Roman" w:eastAsia="Times New Roman" w:hAnsi="Times New Roman" w:cs="Times New Roman"/>
          <w:b/>
          <w:sz w:val="24"/>
          <w:szCs w:val="24"/>
          <w:lang w:eastAsia="hu-HU"/>
        </w:rPr>
      </w:pPr>
      <w:r w:rsidRPr="00BF0847">
        <w:rPr>
          <w:rFonts w:ascii="Times New Roman" w:eastAsia="Times New Roman" w:hAnsi="Times New Roman" w:cs="Times New Roman"/>
          <w:b/>
          <w:i/>
          <w:iCs/>
          <w:sz w:val="24"/>
          <w:szCs w:val="24"/>
          <w:lang w:eastAsia="hu-HU"/>
        </w:rPr>
        <w:t>Pék-cukrász megnevezésű szakképesítés szakmai és vizsgakövetelménye</w:t>
      </w:r>
    </w:p>
    <w:p w:rsidR="00432A1A" w:rsidRPr="00432A1A" w:rsidRDefault="00432A1A" w:rsidP="00432A1A">
      <w:pPr>
        <w:spacing w:before="100" w:beforeAutospacing="1" w:after="100" w:afterAutospacing="1"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i/>
          <w:iCs/>
          <w:sz w:val="24"/>
          <w:szCs w:val="24"/>
          <w:lang w:eastAsia="hu-HU"/>
        </w:rPr>
        <w:t>1. AZ ORSZÁGOS KÉPZÉSI JEGYZÉKBEN SZEREPLŐ ADATOK</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1.1. A szakképesítés azonosító száma: 34 541 11</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1.2. Szakképesítés megnevezése: Pék-cukrász</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1.3. Iskolai rendszerű szakképzésben a szakképzési évfolyamok száma: 3</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1.4. Iskolarendszeren kívüli szakképzésben az óraszám: 960-1440</w:t>
      </w:r>
    </w:p>
    <w:p w:rsidR="00432A1A" w:rsidRPr="00432A1A" w:rsidRDefault="00432A1A" w:rsidP="00432A1A">
      <w:pPr>
        <w:spacing w:before="100" w:beforeAutospacing="1" w:after="100" w:afterAutospacing="1"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i/>
          <w:iCs/>
          <w:sz w:val="24"/>
          <w:szCs w:val="24"/>
          <w:lang w:eastAsia="hu-HU"/>
        </w:rPr>
        <w:t>2. EGYÉB ADATOK</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2.1. A képzés megkezdésének feltételei: iskolai előképzettség vagy bemeneti kompetenciák teljesítése</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2.1.1. Iskolai előképzettség: alapfokú iskolai végzettség</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2.1.2. Bemeneti kompetenciák: iskolai előképzettség hiányában a képzés megkezdhető a 3. mellékletben az élelmiszeripari szakmacsoportra meghatározott kompetenciák birtokában</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2.2. Szakmai előképzettség: -</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2.3. Előírt gyakorlat: -</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2.4. Egészségügyi alkalmassági követelmények: szükségesek</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2.5. Pályaalkalmassági követelmények: szükségesek</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2.6. Elméleti képzési idő aránya: 40%</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2.7. Gyakorlati képzési idő aránya: 60%</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2.8. Szintvizsga: nappali rendszerű oktatás vagy a nappali oktatás munkarendje szerint szervezett felnőttoktatás esetén kötelező</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2.9. Az iskolai rendszerű képzésben az összefüggő szakmai gyakorlat időtartama:</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3 évfolyamos képzés esetén a 9. évfolyamot követően 140 óra, a 10. évfolyamot követően 140 óra</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2 évfolyamos képzés esetén az első szakképzési évfolyamot követően 160 óra</w:t>
      </w:r>
    </w:p>
    <w:p w:rsidR="00432A1A" w:rsidRPr="00432A1A" w:rsidRDefault="00432A1A" w:rsidP="00432A1A">
      <w:pPr>
        <w:spacing w:before="100" w:beforeAutospacing="1" w:after="100" w:afterAutospacing="1"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i/>
          <w:iCs/>
          <w:sz w:val="24"/>
          <w:szCs w:val="24"/>
          <w:lang w:eastAsia="hu-HU"/>
        </w:rPr>
        <w:t>3. PÁLYATÜKÖR</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3.1. A szakképesítéssel legjellemzőbben betölthető munkakörök, foglalkozások</w:t>
      </w:r>
    </w:p>
    <w:tbl>
      <w:tblPr>
        <w:tblW w:w="0" w:type="auto"/>
        <w:tblCellSpacing w:w="0" w:type="dxa"/>
        <w:tblCellMar>
          <w:left w:w="0" w:type="dxa"/>
          <w:right w:w="0" w:type="dxa"/>
        </w:tblCellMar>
        <w:tblLook w:val="04A0" w:firstRow="1" w:lastRow="0" w:firstColumn="1" w:lastColumn="0" w:noHBand="0" w:noVBand="1"/>
      </w:tblPr>
      <w:tblGrid>
        <w:gridCol w:w="855"/>
        <w:gridCol w:w="1290"/>
        <w:gridCol w:w="2145"/>
        <w:gridCol w:w="2910"/>
        <w:gridCol w:w="6"/>
      </w:tblGrid>
      <w:tr w:rsidR="00432A1A" w:rsidRPr="00432A1A" w:rsidTr="00432A1A">
        <w:trPr>
          <w:tblCellSpacing w:w="0" w:type="dxa"/>
        </w:trPr>
        <w:tc>
          <w:tcPr>
            <w:tcW w:w="855" w:type="dxa"/>
            <w:vAlign w:val="center"/>
            <w:hideMark/>
          </w:tcPr>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p>
        </w:tc>
        <w:tc>
          <w:tcPr>
            <w:tcW w:w="129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A</w:t>
            </w:r>
          </w:p>
        </w:tc>
        <w:tc>
          <w:tcPr>
            <w:tcW w:w="214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B</w:t>
            </w:r>
          </w:p>
        </w:tc>
        <w:tc>
          <w:tcPr>
            <w:tcW w:w="291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C</w:t>
            </w:r>
          </w:p>
        </w:tc>
        <w:tc>
          <w:tcPr>
            <w:tcW w:w="0" w:type="auto"/>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p>
        </w:tc>
      </w:tr>
      <w:tr w:rsidR="00432A1A" w:rsidRPr="00432A1A" w:rsidTr="00432A1A">
        <w:trPr>
          <w:tblCellSpacing w:w="0" w:type="dxa"/>
        </w:trPr>
        <w:tc>
          <w:tcPr>
            <w:tcW w:w="85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lastRenderedPageBreak/>
              <w:t>3.1.1.</w:t>
            </w:r>
          </w:p>
        </w:tc>
        <w:tc>
          <w:tcPr>
            <w:tcW w:w="129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b/>
                <w:bCs/>
                <w:sz w:val="24"/>
                <w:szCs w:val="24"/>
                <w:lang w:eastAsia="hu-HU"/>
              </w:rPr>
              <w:t>FEOR száma</w:t>
            </w:r>
          </w:p>
        </w:tc>
        <w:tc>
          <w:tcPr>
            <w:tcW w:w="214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b/>
                <w:bCs/>
                <w:sz w:val="24"/>
                <w:szCs w:val="24"/>
                <w:lang w:eastAsia="hu-HU"/>
              </w:rPr>
              <w:t>FEOR megnevezése</w:t>
            </w:r>
          </w:p>
        </w:tc>
        <w:tc>
          <w:tcPr>
            <w:tcW w:w="291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b/>
                <w:bCs/>
                <w:sz w:val="24"/>
                <w:szCs w:val="24"/>
                <w:lang w:eastAsia="hu-HU"/>
              </w:rPr>
              <w:t>A szakképesítéssel betölthető munkakörök</w:t>
            </w:r>
          </w:p>
        </w:tc>
        <w:tc>
          <w:tcPr>
            <w:tcW w:w="0" w:type="auto"/>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p>
        </w:tc>
      </w:tr>
      <w:tr w:rsidR="00432A1A" w:rsidRPr="00432A1A" w:rsidTr="00432A1A">
        <w:trPr>
          <w:tblCellSpacing w:w="0" w:type="dxa"/>
        </w:trPr>
        <w:tc>
          <w:tcPr>
            <w:tcW w:w="85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3.1.2.</w:t>
            </w:r>
          </w:p>
        </w:tc>
        <w:tc>
          <w:tcPr>
            <w:tcW w:w="129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7114</w:t>
            </w:r>
          </w:p>
        </w:tc>
        <w:tc>
          <w:tcPr>
            <w:tcW w:w="2145"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Pék, édesipari-termékgyártó</w:t>
            </w:r>
          </w:p>
        </w:tc>
        <w:tc>
          <w:tcPr>
            <w:tcW w:w="2910"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Pék</w:t>
            </w:r>
          </w:p>
        </w:tc>
        <w:tc>
          <w:tcPr>
            <w:tcW w:w="0" w:type="auto"/>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p>
        </w:tc>
      </w:tr>
      <w:tr w:rsidR="00432A1A" w:rsidRPr="00432A1A" w:rsidTr="00432A1A">
        <w:trPr>
          <w:tblCellSpacing w:w="0" w:type="dxa"/>
        </w:trPr>
        <w:tc>
          <w:tcPr>
            <w:tcW w:w="85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3.1.3.</w:t>
            </w:r>
          </w:p>
        </w:tc>
        <w:tc>
          <w:tcPr>
            <w:tcW w:w="129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7114</w:t>
            </w:r>
          </w:p>
        </w:tc>
        <w:tc>
          <w:tcPr>
            <w:tcW w:w="2145"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Pék, édesipari-termékgyártó</w:t>
            </w:r>
          </w:p>
        </w:tc>
        <w:tc>
          <w:tcPr>
            <w:tcW w:w="2910"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Gyorspékségi sütő és eladó</w:t>
            </w:r>
          </w:p>
        </w:tc>
        <w:tc>
          <w:tcPr>
            <w:tcW w:w="0" w:type="auto"/>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p>
        </w:tc>
      </w:tr>
      <w:tr w:rsidR="00432A1A" w:rsidRPr="00432A1A" w:rsidTr="00432A1A">
        <w:trPr>
          <w:tblCellSpacing w:w="0" w:type="dxa"/>
        </w:trPr>
        <w:tc>
          <w:tcPr>
            <w:tcW w:w="85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3.1.4.</w:t>
            </w:r>
          </w:p>
        </w:tc>
        <w:tc>
          <w:tcPr>
            <w:tcW w:w="129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7114</w:t>
            </w:r>
          </w:p>
        </w:tc>
        <w:tc>
          <w:tcPr>
            <w:tcW w:w="2145"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Pék, édesipari-termékgyártó</w:t>
            </w:r>
          </w:p>
        </w:tc>
        <w:tc>
          <w:tcPr>
            <w:tcW w:w="2910"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Fagyasztott pékáru sütő (látványsütöde)</w:t>
            </w:r>
          </w:p>
        </w:tc>
        <w:tc>
          <w:tcPr>
            <w:tcW w:w="0" w:type="auto"/>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p>
        </w:tc>
      </w:tr>
      <w:tr w:rsidR="00432A1A" w:rsidRPr="00432A1A" w:rsidTr="00432A1A">
        <w:trPr>
          <w:tblCellSpacing w:w="0" w:type="dxa"/>
        </w:trPr>
        <w:tc>
          <w:tcPr>
            <w:tcW w:w="85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3.1.5.</w:t>
            </w:r>
          </w:p>
        </w:tc>
        <w:tc>
          <w:tcPr>
            <w:tcW w:w="129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7114</w:t>
            </w:r>
          </w:p>
        </w:tc>
        <w:tc>
          <w:tcPr>
            <w:tcW w:w="2145"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Pék, édesipari-termékgyártó</w:t>
            </w:r>
          </w:p>
        </w:tc>
        <w:tc>
          <w:tcPr>
            <w:tcW w:w="2910"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Gyorsfagyasztott tésztát gyártó</w:t>
            </w:r>
          </w:p>
        </w:tc>
        <w:tc>
          <w:tcPr>
            <w:tcW w:w="0" w:type="auto"/>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p>
        </w:tc>
      </w:tr>
      <w:tr w:rsidR="00432A1A" w:rsidRPr="00432A1A" w:rsidTr="00432A1A">
        <w:trPr>
          <w:tblCellSpacing w:w="0" w:type="dxa"/>
        </w:trPr>
        <w:tc>
          <w:tcPr>
            <w:tcW w:w="85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3.1.6.</w:t>
            </w:r>
          </w:p>
        </w:tc>
        <w:tc>
          <w:tcPr>
            <w:tcW w:w="129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7114</w:t>
            </w:r>
          </w:p>
        </w:tc>
        <w:tc>
          <w:tcPr>
            <w:tcW w:w="2145"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Pék, édesipari-termékgyártó</w:t>
            </w:r>
          </w:p>
        </w:tc>
        <w:tc>
          <w:tcPr>
            <w:tcW w:w="2910"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proofErr w:type="spellStart"/>
            <w:r w:rsidRPr="00432A1A">
              <w:rPr>
                <w:rFonts w:ascii="Times New Roman" w:eastAsia="Times New Roman" w:hAnsi="Times New Roman" w:cs="Times New Roman"/>
                <w:sz w:val="24"/>
                <w:szCs w:val="24"/>
                <w:lang w:eastAsia="hu-HU"/>
              </w:rPr>
              <w:t>Finompékáru-gyártó</w:t>
            </w:r>
            <w:proofErr w:type="spellEnd"/>
          </w:p>
        </w:tc>
        <w:tc>
          <w:tcPr>
            <w:tcW w:w="0" w:type="auto"/>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p>
        </w:tc>
      </w:tr>
      <w:tr w:rsidR="00432A1A" w:rsidRPr="00432A1A" w:rsidTr="00432A1A">
        <w:trPr>
          <w:tblCellSpacing w:w="0" w:type="dxa"/>
        </w:trPr>
        <w:tc>
          <w:tcPr>
            <w:tcW w:w="85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3.1.7.</w:t>
            </w:r>
          </w:p>
        </w:tc>
        <w:tc>
          <w:tcPr>
            <w:tcW w:w="129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7114</w:t>
            </w:r>
          </w:p>
        </w:tc>
        <w:tc>
          <w:tcPr>
            <w:tcW w:w="2145"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Pék, édesipari-termékgyártó</w:t>
            </w:r>
          </w:p>
        </w:tc>
        <w:tc>
          <w:tcPr>
            <w:tcW w:w="2910"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Dagasztó</w:t>
            </w:r>
          </w:p>
        </w:tc>
        <w:tc>
          <w:tcPr>
            <w:tcW w:w="0" w:type="auto"/>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p>
        </w:tc>
      </w:tr>
      <w:tr w:rsidR="00432A1A" w:rsidRPr="00432A1A" w:rsidTr="00432A1A">
        <w:trPr>
          <w:tblCellSpacing w:w="0" w:type="dxa"/>
        </w:trPr>
        <w:tc>
          <w:tcPr>
            <w:tcW w:w="85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3.1.8.</w:t>
            </w:r>
          </w:p>
        </w:tc>
        <w:tc>
          <w:tcPr>
            <w:tcW w:w="129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7114</w:t>
            </w:r>
          </w:p>
        </w:tc>
        <w:tc>
          <w:tcPr>
            <w:tcW w:w="2145"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Pék, édesipari-termékgyártó</w:t>
            </w:r>
          </w:p>
        </w:tc>
        <w:tc>
          <w:tcPr>
            <w:tcW w:w="2910"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Morzsakészítő</w:t>
            </w:r>
          </w:p>
        </w:tc>
        <w:tc>
          <w:tcPr>
            <w:tcW w:w="0" w:type="auto"/>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p>
        </w:tc>
      </w:tr>
      <w:tr w:rsidR="00432A1A" w:rsidRPr="00432A1A" w:rsidTr="00432A1A">
        <w:trPr>
          <w:tblCellSpacing w:w="0" w:type="dxa"/>
        </w:trPr>
        <w:tc>
          <w:tcPr>
            <w:tcW w:w="85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3.1.9.</w:t>
            </w:r>
          </w:p>
        </w:tc>
        <w:tc>
          <w:tcPr>
            <w:tcW w:w="129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7114</w:t>
            </w:r>
          </w:p>
        </w:tc>
        <w:tc>
          <w:tcPr>
            <w:tcW w:w="2145"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Pék, édesipari-termékgyártó</w:t>
            </w:r>
          </w:p>
        </w:tc>
        <w:tc>
          <w:tcPr>
            <w:tcW w:w="2910"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Péksütemény-készítő</w:t>
            </w:r>
          </w:p>
        </w:tc>
        <w:tc>
          <w:tcPr>
            <w:tcW w:w="0" w:type="auto"/>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p>
        </w:tc>
      </w:tr>
      <w:tr w:rsidR="00432A1A" w:rsidRPr="00432A1A" w:rsidTr="00432A1A">
        <w:trPr>
          <w:tblCellSpacing w:w="0" w:type="dxa"/>
        </w:trPr>
        <w:tc>
          <w:tcPr>
            <w:tcW w:w="85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3.1.10.</w:t>
            </w:r>
          </w:p>
        </w:tc>
        <w:tc>
          <w:tcPr>
            <w:tcW w:w="129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7114</w:t>
            </w:r>
          </w:p>
        </w:tc>
        <w:tc>
          <w:tcPr>
            <w:tcW w:w="2145"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Pék, édesipari-termékgyártó</w:t>
            </w:r>
          </w:p>
        </w:tc>
        <w:tc>
          <w:tcPr>
            <w:tcW w:w="2910"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Pereckészítő</w:t>
            </w:r>
          </w:p>
        </w:tc>
        <w:tc>
          <w:tcPr>
            <w:tcW w:w="0" w:type="auto"/>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p>
        </w:tc>
      </w:tr>
      <w:tr w:rsidR="00432A1A" w:rsidRPr="00432A1A" w:rsidTr="00432A1A">
        <w:trPr>
          <w:tblCellSpacing w:w="0" w:type="dxa"/>
        </w:trPr>
        <w:tc>
          <w:tcPr>
            <w:tcW w:w="85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3.1.11.</w:t>
            </w:r>
          </w:p>
        </w:tc>
        <w:tc>
          <w:tcPr>
            <w:tcW w:w="129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7114</w:t>
            </w:r>
          </w:p>
        </w:tc>
        <w:tc>
          <w:tcPr>
            <w:tcW w:w="2145"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Pék, édesipari-termékgyártó</w:t>
            </w:r>
          </w:p>
        </w:tc>
        <w:tc>
          <w:tcPr>
            <w:tcW w:w="2910"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Perecsütő</w:t>
            </w:r>
          </w:p>
        </w:tc>
        <w:tc>
          <w:tcPr>
            <w:tcW w:w="0" w:type="auto"/>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p>
        </w:tc>
      </w:tr>
      <w:tr w:rsidR="00432A1A" w:rsidRPr="00432A1A" w:rsidTr="00432A1A">
        <w:trPr>
          <w:tblCellSpacing w:w="0" w:type="dxa"/>
        </w:trPr>
        <w:tc>
          <w:tcPr>
            <w:tcW w:w="85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3.1.12.</w:t>
            </w:r>
          </w:p>
        </w:tc>
        <w:tc>
          <w:tcPr>
            <w:tcW w:w="129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7114</w:t>
            </w:r>
          </w:p>
        </w:tc>
        <w:tc>
          <w:tcPr>
            <w:tcW w:w="2145"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Pék, édesipari-termékgyártó</w:t>
            </w:r>
          </w:p>
        </w:tc>
        <w:tc>
          <w:tcPr>
            <w:tcW w:w="2910"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Pászkatészta-készítő</w:t>
            </w:r>
          </w:p>
        </w:tc>
        <w:tc>
          <w:tcPr>
            <w:tcW w:w="0" w:type="auto"/>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p>
        </w:tc>
      </w:tr>
      <w:tr w:rsidR="00432A1A" w:rsidRPr="00432A1A" w:rsidTr="00432A1A">
        <w:trPr>
          <w:tblCellSpacing w:w="0" w:type="dxa"/>
        </w:trPr>
        <w:tc>
          <w:tcPr>
            <w:tcW w:w="85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3.1.13.</w:t>
            </w:r>
          </w:p>
        </w:tc>
        <w:tc>
          <w:tcPr>
            <w:tcW w:w="129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7114</w:t>
            </w:r>
          </w:p>
        </w:tc>
        <w:tc>
          <w:tcPr>
            <w:tcW w:w="2145"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Pék, édesipari-termékgyártó</w:t>
            </w:r>
          </w:p>
        </w:tc>
        <w:tc>
          <w:tcPr>
            <w:tcW w:w="2910"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Réteslapkészítő</w:t>
            </w:r>
          </w:p>
        </w:tc>
        <w:tc>
          <w:tcPr>
            <w:tcW w:w="0" w:type="auto"/>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p>
        </w:tc>
      </w:tr>
      <w:tr w:rsidR="00432A1A" w:rsidRPr="00432A1A" w:rsidTr="00432A1A">
        <w:trPr>
          <w:tblCellSpacing w:w="0" w:type="dxa"/>
        </w:trPr>
        <w:tc>
          <w:tcPr>
            <w:tcW w:w="85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3.1.14.</w:t>
            </w:r>
          </w:p>
        </w:tc>
        <w:tc>
          <w:tcPr>
            <w:tcW w:w="129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7114</w:t>
            </w:r>
          </w:p>
        </w:tc>
        <w:tc>
          <w:tcPr>
            <w:tcW w:w="2145"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Pék, édesipari-termékgyártó</w:t>
            </w:r>
          </w:p>
        </w:tc>
        <w:tc>
          <w:tcPr>
            <w:tcW w:w="2910"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Sütőipari munkás</w:t>
            </w:r>
          </w:p>
        </w:tc>
        <w:tc>
          <w:tcPr>
            <w:tcW w:w="0" w:type="auto"/>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p>
        </w:tc>
      </w:tr>
      <w:tr w:rsidR="00432A1A" w:rsidRPr="00432A1A" w:rsidTr="00432A1A">
        <w:trPr>
          <w:tblCellSpacing w:w="0" w:type="dxa"/>
        </w:trPr>
        <w:tc>
          <w:tcPr>
            <w:tcW w:w="85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3.1.15.</w:t>
            </w:r>
          </w:p>
        </w:tc>
        <w:tc>
          <w:tcPr>
            <w:tcW w:w="129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7114</w:t>
            </w:r>
          </w:p>
        </w:tc>
        <w:tc>
          <w:tcPr>
            <w:tcW w:w="2145"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Pék, édesipari-termékgyártó</w:t>
            </w:r>
          </w:p>
        </w:tc>
        <w:tc>
          <w:tcPr>
            <w:tcW w:w="2910"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proofErr w:type="spellStart"/>
            <w:r w:rsidRPr="00432A1A">
              <w:rPr>
                <w:rFonts w:ascii="Times New Roman" w:eastAsia="Times New Roman" w:hAnsi="Times New Roman" w:cs="Times New Roman"/>
                <w:sz w:val="24"/>
                <w:szCs w:val="24"/>
                <w:lang w:eastAsia="hu-HU"/>
              </w:rPr>
              <w:t>Nyerstésztafeladó</w:t>
            </w:r>
            <w:proofErr w:type="spellEnd"/>
          </w:p>
        </w:tc>
        <w:tc>
          <w:tcPr>
            <w:tcW w:w="0" w:type="auto"/>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p>
        </w:tc>
      </w:tr>
      <w:tr w:rsidR="00432A1A" w:rsidRPr="00432A1A" w:rsidTr="00432A1A">
        <w:trPr>
          <w:tblCellSpacing w:w="0" w:type="dxa"/>
        </w:trPr>
        <w:tc>
          <w:tcPr>
            <w:tcW w:w="85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3.1.16.</w:t>
            </w:r>
          </w:p>
        </w:tc>
        <w:tc>
          <w:tcPr>
            <w:tcW w:w="129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7114</w:t>
            </w:r>
          </w:p>
        </w:tc>
        <w:tc>
          <w:tcPr>
            <w:tcW w:w="2145"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Pék, édesipari-termékgyártó</w:t>
            </w:r>
          </w:p>
        </w:tc>
        <w:tc>
          <w:tcPr>
            <w:tcW w:w="2910"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Sütőipari táblázó</w:t>
            </w:r>
          </w:p>
        </w:tc>
        <w:tc>
          <w:tcPr>
            <w:tcW w:w="0" w:type="auto"/>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p>
        </w:tc>
      </w:tr>
      <w:tr w:rsidR="00432A1A" w:rsidRPr="00432A1A" w:rsidTr="00432A1A">
        <w:trPr>
          <w:tblCellSpacing w:w="0" w:type="dxa"/>
        </w:trPr>
        <w:tc>
          <w:tcPr>
            <w:tcW w:w="85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3.1.17.</w:t>
            </w:r>
          </w:p>
        </w:tc>
        <w:tc>
          <w:tcPr>
            <w:tcW w:w="129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7114</w:t>
            </w:r>
          </w:p>
        </w:tc>
        <w:tc>
          <w:tcPr>
            <w:tcW w:w="2145"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Pék, édesipari-termékgyártó</w:t>
            </w:r>
          </w:p>
        </w:tc>
        <w:tc>
          <w:tcPr>
            <w:tcW w:w="2910"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Sütőipari vető</w:t>
            </w:r>
          </w:p>
        </w:tc>
        <w:tc>
          <w:tcPr>
            <w:tcW w:w="0" w:type="auto"/>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p>
        </w:tc>
      </w:tr>
      <w:tr w:rsidR="00432A1A" w:rsidRPr="00432A1A" w:rsidTr="00432A1A">
        <w:trPr>
          <w:tblCellSpacing w:w="0" w:type="dxa"/>
        </w:trPr>
        <w:tc>
          <w:tcPr>
            <w:tcW w:w="85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3.1.18.</w:t>
            </w:r>
          </w:p>
        </w:tc>
        <w:tc>
          <w:tcPr>
            <w:tcW w:w="129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7114</w:t>
            </w:r>
          </w:p>
        </w:tc>
        <w:tc>
          <w:tcPr>
            <w:tcW w:w="2145"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Pék, édesipari-termékgyártó</w:t>
            </w:r>
          </w:p>
        </w:tc>
        <w:tc>
          <w:tcPr>
            <w:tcW w:w="2910"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Mézeskalács-készítő</w:t>
            </w:r>
          </w:p>
        </w:tc>
        <w:tc>
          <w:tcPr>
            <w:tcW w:w="0" w:type="auto"/>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p>
        </w:tc>
      </w:tr>
      <w:tr w:rsidR="00432A1A" w:rsidRPr="00432A1A" w:rsidTr="00432A1A">
        <w:trPr>
          <w:tblCellSpacing w:w="0" w:type="dxa"/>
        </w:trPr>
        <w:tc>
          <w:tcPr>
            <w:tcW w:w="85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3.1.19.</w:t>
            </w:r>
          </w:p>
        </w:tc>
        <w:tc>
          <w:tcPr>
            <w:tcW w:w="129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7114</w:t>
            </w:r>
          </w:p>
        </w:tc>
        <w:tc>
          <w:tcPr>
            <w:tcW w:w="2145"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Pék, édesipari-termékgyártó</w:t>
            </w:r>
          </w:p>
        </w:tc>
        <w:tc>
          <w:tcPr>
            <w:tcW w:w="2910"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Teasütemény gyártó</w:t>
            </w:r>
          </w:p>
        </w:tc>
        <w:tc>
          <w:tcPr>
            <w:tcW w:w="0" w:type="auto"/>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p>
        </w:tc>
      </w:tr>
      <w:tr w:rsidR="00432A1A" w:rsidRPr="00432A1A" w:rsidTr="00432A1A">
        <w:trPr>
          <w:tblCellSpacing w:w="0" w:type="dxa"/>
        </w:trPr>
        <w:tc>
          <w:tcPr>
            <w:tcW w:w="85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3.1.20.</w:t>
            </w:r>
          </w:p>
        </w:tc>
        <w:tc>
          <w:tcPr>
            <w:tcW w:w="129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7114</w:t>
            </w:r>
          </w:p>
        </w:tc>
        <w:tc>
          <w:tcPr>
            <w:tcW w:w="2145"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Pék, édesipari-termékgyártó</w:t>
            </w:r>
          </w:p>
        </w:tc>
        <w:tc>
          <w:tcPr>
            <w:tcW w:w="2910"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Tésztakészítő</w:t>
            </w:r>
          </w:p>
        </w:tc>
        <w:tc>
          <w:tcPr>
            <w:tcW w:w="0" w:type="auto"/>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p>
        </w:tc>
      </w:tr>
      <w:tr w:rsidR="00432A1A" w:rsidRPr="00432A1A" w:rsidTr="00432A1A">
        <w:trPr>
          <w:tblCellSpacing w:w="0" w:type="dxa"/>
        </w:trPr>
        <w:tc>
          <w:tcPr>
            <w:tcW w:w="85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3.1.21.</w:t>
            </w:r>
          </w:p>
        </w:tc>
        <w:tc>
          <w:tcPr>
            <w:tcW w:w="129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5135</w:t>
            </w:r>
          </w:p>
        </w:tc>
        <w:tc>
          <w:tcPr>
            <w:tcW w:w="2145"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Cukrász</w:t>
            </w:r>
          </w:p>
        </w:tc>
        <w:tc>
          <w:tcPr>
            <w:tcW w:w="2910"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Süteménykészítő</w:t>
            </w:r>
          </w:p>
        </w:tc>
        <w:tc>
          <w:tcPr>
            <w:tcW w:w="0" w:type="auto"/>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p>
        </w:tc>
      </w:tr>
      <w:tr w:rsidR="00432A1A" w:rsidRPr="00432A1A" w:rsidTr="00432A1A">
        <w:trPr>
          <w:tblCellSpacing w:w="0" w:type="dxa"/>
        </w:trPr>
        <w:tc>
          <w:tcPr>
            <w:tcW w:w="85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3.1.22.</w:t>
            </w:r>
          </w:p>
        </w:tc>
        <w:tc>
          <w:tcPr>
            <w:tcW w:w="129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5135</w:t>
            </w:r>
          </w:p>
        </w:tc>
        <w:tc>
          <w:tcPr>
            <w:tcW w:w="2145"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Cukrász</w:t>
            </w:r>
          </w:p>
        </w:tc>
        <w:tc>
          <w:tcPr>
            <w:tcW w:w="2910"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Tortakészítő</w:t>
            </w:r>
          </w:p>
        </w:tc>
        <w:tc>
          <w:tcPr>
            <w:tcW w:w="0" w:type="auto"/>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p>
        </w:tc>
      </w:tr>
    </w:tbl>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3.2. A szakképesítés munkaterületének rövid leírása:</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A pék-cukrász termékgyártó sütőipari, illetve cukrászipari üzemekben önállóan vagy irányítással az élelmiszer alapanyagainak minőségi és mennyiségi átvételében, vizsgálatában, tárolásában, feldolgozásában, termékek előállításában, a félkész- vagy késztermékek tárolási, csomagolási és forgalmazási munkáiban vesz részt.</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lastRenderedPageBreak/>
        <w:t>A szakképesítéssel rendelkező képes</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 kiszámolni, kimérni, kiméretni a szükséges nyersanyagokat,</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 cukrásztechnológiai alapműveleteket végezni,</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 xml:space="preserve">- cukrászati </w:t>
      </w:r>
      <w:proofErr w:type="spellStart"/>
      <w:r w:rsidRPr="00432A1A">
        <w:rPr>
          <w:rFonts w:ascii="Times New Roman" w:eastAsia="Times New Roman" w:hAnsi="Times New Roman" w:cs="Times New Roman"/>
          <w:sz w:val="24"/>
          <w:szCs w:val="24"/>
          <w:lang w:eastAsia="hu-HU"/>
        </w:rPr>
        <w:t>félkésztermékeket</w:t>
      </w:r>
      <w:proofErr w:type="spellEnd"/>
      <w:r w:rsidRPr="00432A1A">
        <w:rPr>
          <w:rFonts w:ascii="Times New Roman" w:eastAsia="Times New Roman" w:hAnsi="Times New Roman" w:cs="Times New Roman"/>
          <w:sz w:val="24"/>
          <w:szCs w:val="24"/>
          <w:lang w:eastAsia="hu-HU"/>
        </w:rPr>
        <w:t xml:space="preserve"> készíteni,</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 cukrászati késztermékeket készíteni,</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 díszítő műveleteket végezni,</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 cukrászati és sütőipari töltelékeket, krémeket készíteni,</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 cukorkészítményeket főzni, olvasztani,</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 fagylaltot, parfét készíteni,</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 pohárkrémet készíteni,</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 sütőipari nyersanyagokat előkészíteni,</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 kenyérféléket készíteni,</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 péksüteményeket és finom pékárukat készíteni,</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 sütőipari termékeket fagyasztani, kelesztést késleltetni,</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 zsemlemorzsát gyártani,</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 célzott táplálkozási igényt kielégítő termékeket készíteni,</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 sütőipari és cukrászati termékeket minősíteni,</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 minőségbiztosítási dokumentumokat vezetni,</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 minőségbiztosítási ellenőrzéseket végezni,</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 a gyártásközi fizikai, kémiai, érzékszervi vizsgálatokat elvégezni, a késztermékeket ellenőrizni és minősíteni,</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 a technológiai berendezéseket, gépeket beállítani, üzemeltetni, tisztítani az élelmiszeriparban használható tisztító- és fertőtlenítőszerek alkalmazásával,</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 a hulladékokat kezelni,</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 a melléktermékek felhasználásáról gondoskodni,</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 a munkafolyamatok munka-, tűz-, környezetvédelmi és higiéniai szabályait betartani,</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lastRenderedPageBreak/>
        <w:t>- vállalkozást indítani, működtetni.</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3.3. Kapcsolódó szakképesítések</w:t>
      </w:r>
    </w:p>
    <w:tbl>
      <w:tblPr>
        <w:tblW w:w="0" w:type="auto"/>
        <w:tblCellSpacing w:w="0" w:type="dxa"/>
        <w:tblCellMar>
          <w:left w:w="0" w:type="dxa"/>
          <w:right w:w="0" w:type="dxa"/>
        </w:tblCellMar>
        <w:tblLook w:val="04A0" w:firstRow="1" w:lastRow="0" w:firstColumn="1" w:lastColumn="0" w:noHBand="0" w:noVBand="1"/>
      </w:tblPr>
      <w:tblGrid>
        <w:gridCol w:w="840"/>
        <w:gridCol w:w="1275"/>
        <w:gridCol w:w="2550"/>
        <w:gridCol w:w="2550"/>
        <w:gridCol w:w="6"/>
      </w:tblGrid>
      <w:tr w:rsidR="00432A1A" w:rsidRPr="00432A1A" w:rsidTr="00432A1A">
        <w:trPr>
          <w:tblCellSpacing w:w="0" w:type="dxa"/>
        </w:trPr>
        <w:tc>
          <w:tcPr>
            <w:tcW w:w="840" w:type="dxa"/>
            <w:vAlign w:val="center"/>
            <w:hideMark/>
          </w:tcPr>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p>
        </w:tc>
        <w:tc>
          <w:tcPr>
            <w:tcW w:w="127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A</w:t>
            </w:r>
          </w:p>
        </w:tc>
        <w:tc>
          <w:tcPr>
            <w:tcW w:w="255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B</w:t>
            </w:r>
          </w:p>
        </w:tc>
        <w:tc>
          <w:tcPr>
            <w:tcW w:w="255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C</w:t>
            </w:r>
          </w:p>
        </w:tc>
        <w:tc>
          <w:tcPr>
            <w:tcW w:w="0" w:type="auto"/>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p>
        </w:tc>
      </w:tr>
      <w:tr w:rsidR="00432A1A" w:rsidRPr="00432A1A" w:rsidTr="00432A1A">
        <w:trPr>
          <w:tblCellSpacing w:w="0" w:type="dxa"/>
        </w:trPr>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3.3.1.</w:t>
            </w:r>
          </w:p>
        </w:tc>
        <w:tc>
          <w:tcPr>
            <w:tcW w:w="6375" w:type="dxa"/>
            <w:gridSpan w:val="3"/>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b/>
                <w:bCs/>
                <w:sz w:val="24"/>
                <w:szCs w:val="24"/>
                <w:lang w:eastAsia="hu-HU"/>
              </w:rPr>
              <w:t xml:space="preserve">A kapcsolódó szakképesítés, </w:t>
            </w:r>
            <w:proofErr w:type="spellStart"/>
            <w:r w:rsidRPr="00432A1A">
              <w:rPr>
                <w:rFonts w:ascii="Times New Roman" w:eastAsia="Times New Roman" w:hAnsi="Times New Roman" w:cs="Times New Roman"/>
                <w:b/>
                <w:bCs/>
                <w:sz w:val="24"/>
                <w:szCs w:val="24"/>
                <w:lang w:eastAsia="hu-HU"/>
              </w:rPr>
              <w:t>részszakképesítés</w:t>
            </w:r>
            <w:proofErr w:type="spellEnd"/>
            <w:r w:rsidRPr="00432A1A">
              <w:rPr>
                <w:rFonts w:ascii="Times New Roman" w:eastAsia="Times New Roman" w:hAnsi="Times New Roman" w:cs="Times New Roman"/>
                <w:b/>
                <w:bCs/>
                <w:sz w:val="24"/>
                <w:szCs w:val="24"/>
                <w:lang w:eastAsia="hu-HU"/>
              </w:rPr>
              <w:t>, szakképesítés-ráépülés</w:t>
            </w:r>
          </w:p>
        </w:tc>
        <w:tc>
          <w:tcPr>
            <w:tcW w:w="0" w:type="auto"/>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p>
        </w:tc>
      </w:tr>
      <w:tr w:rsidR="00432A1A" w:rsidRPr="00432A1A" w:rsidTr="00432A1A">
        <w:trPr>
          <w:tblCellSpacing w:w="0" w:type="dxa"/>
        </w:trPr>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3.3.2.</w:t>
            </w:r>
          </w:p>
        </w:tc>
        <w:tc>
          <w:tcPr>
            <w:tcW w:w="127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b/>
                <w:bCs/>
                <w:sz w:val="24"/>
                <w:szCs w:val="24"/>
                <w:lang w:eastAsia="hu-HU"/>
              </w:rPr>
              <w:t>azonosító száma</w:t>
            </w:r>
          </w:p>
        </w:tc>
        <w:tc>
          <w:tcPr>
            <w:tcW w:w="255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b/>
                <w:bCs/>
                <w:sz w:val="24"/>
                <w:szCs w:val="24"/>
                <w:lang w:eastAsia="hu-HU"/>
              </w:rPr>
              <w:t>megnevezése</w:t>
            </w:r>
          </w:p>
        </w:tc>
        <w:tc>
          <w:tcPr>
            <w:tcW w:w="255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b/>
                <w:bCs/>
                <w:sz w:val="24"/>
                <w:szCs w:val="24"/>
                <w:lang w:eastAsia="hu-HU"/>
              </w:rPr>
              <w:t>a kapcsolódás módja</w:t>
            </w:r>
          </w:p>
        </w:tc>
        <w:tc>
          <w:tcPr>
            <w:tcW w:w="0" w:type="auto"/>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p>
        </w:tc>
      </w:tr>
      <w:tr w:rsidR="00432A1A" w:rsidRPr="00432A1A" w:rsidTr="00432A1A">
        <w:trPr>
          <w:tblCellSpacing w:w="0" w:type="dxa"/>
        </w:trPr>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3.3.3.</w:t>
            </w:r>
          </w:p>
        </w:tc>
        <w:tc>
          <w:tcPr>
            <w:tcW w:w="127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34 541 01</w:t>
            </w:r>
          </w:p>
        </w:tc>
        <w:tc>
          <w:tcPr>
            <w:tcW w:w="2550"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Édesipari termékgyártó</w:t>
            </w:r>
          </w:p>
        </w:tc>
        <w:tc>
          <w:tcPr>
            <w:tcW w:w="255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azonos ágazat</w:t>
            </w:r>
          </w:p>
        </w:tc>
        <w:tc>
          <w:tcPr>
            <w:tcW w:w="0" w:type="auto"/>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p>
        </w:tc>
      </w:tr>
      <w:tr w:rsidR="00432A1A" w:rsidRPr="00432A1A" w:rsidTr="00432A1A">
        <w:trPr>
          <w:tblCellSpacing w:w="0" w:type="dxa"/>
        </w:trPr>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3.3.4.</w:t>
            </w:r>
          </w:p>
        </w:tc>
        <w:tc>
          <w:tcPr>
            <w:tcW w:w="127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54 541 01</w:t>
            </w:r>
          </w:p>
        </w:tc>
        <w:tc>
          <w:tcPr>
            <w:tcW w:w="2550"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Élelmiszeripari analitikus technikus</w:t>
            </w:r>
          </w:p>
        </w:tc>
        <w:tc>
          <w:tcPr>
            <w:tcW w:w="255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azonos ágazat</w:t>
            </w:r>
          </w:p>
        </w:tc>
        <w:tc>
          <w:tcPr>
            <w:tcW w:w="0" w:type="auto"/>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p>
        </w:tc>
      </w:tr>
      <w:tr w:rsidR="00432A1A" w:rsidRPr="00432A1A" w:rsidTr="00432A1A">
        <w:trPr>
          <w:tblCellSpacing w:w="0" w:type="dxa"/>
        </w:trPr>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3.3.5.</w:t>
            </w:r>
          </w:p>
        </w:tc>
        <w:tc>
          <w:tcPr>
            <w:tcW w:w="127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54 541 02</w:t>
            </w:r>
          </w:p>
        </w:tc>
        <w:tc>
          <w:tcPr>
            <w:tcW w:w="2550"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Élelmiszeripari technikus</w:t>
            </w:r>
          </w:p>
        </w:tc>
        <w:tc>
          <w:tcPr>
            <w:tcW w:w="255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azonos ágazat</w:t>
            </w:r>
          </w:p>
        </w:tc>
        <w:tc>
          <w:tcPr>
            <w:tcW w:w="0" w:type="auto"/>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p>
        </w:tc>
      </w:tr>
      <w:tr w:rsidR="00432A1A" w:rsidRPr="00432A1A" w:rsidTr="00432A1A">
        <w:trPr>
          <w:tblCellSpacing w:w="0" w:type="dxa"/>
        </w:trPr>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3.3.6.</w:t>
            </w:r>
          </w:p>
        </w:tc>
        <w:tc>
          <w:tcPr>
            <w:tcW w:w="127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34 541 07</w:t>
            </w:r>
          </w:p>
        </w:tc>
        <w:tc>
          <w:tcPr>
            <w:tcW w:w="2550"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Erjedés- és üdítőital-ipari termékgyártó</w:t>
            </w:r>
          </w:p>
        </w:tc>
        <w:tc>
          <w:tcPr>
            <w:tcW w:w="255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azonos ágazat</w:t>
            </w:r>
          </w:p>
        </w:tc>
        <w:tc>
          <w:tcPr>
            <w:tcW w:w="0" w:type="auto"/>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p>
        </w:tc>
      </w:tr>
      <w:tr w:rsidR="00432A1A" w:rsidRPr="00432A1A" w:rsidTr="00432A1A">
        <w:trPr>
          <w:tblCellSpacing w:w="0" w:type="dxa"/>
        </w:trPr>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3.3.7.</w:t>
            </w:r>
          </w:p>
        </w:tc>
        <w:tc>
          <w:tcPr>
            <w:tcW w:w="127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34 541 03</w:t>
            </w:r>
          </w:p>
        </w:tc>
        <w:tc>
          <w:tcPr>
            <w:tcW w:w="2550"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Húsipari termékgyártó</w:t>
            </w:r>
          </w:p>
        </w:tc>
        <w:tc>
          <w:tcPr>
            <w:tcW w:w="255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azonos ágazat</w:t>
            </w:r>
          </w:p>
        </w:tc>
        <w:tc>
          <w:tcPr>
            <w:tcW w:w="0" w:type="auto"/>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p>
        </w:tc>
      </w:tr>
      <w:tr w:rsidR="00432A1A" w:rsidRPr="00432A1A" w:rsidTr="00432A1A">
        <w:trPr>
          <w:tblCellSpacing w:w="0" w:type="dxa"/>
        </w:trPr>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3.3.8.</w:t>
            </w:r>
          </w:p>
        </w:tc>
        <w:tc>
          <w:tcPr>
            <w:tcW w:w="127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34 541 08</w:t>
            </w:r>
          </w:p>
        </w:tc>
        <w:tc>
          <w:tcPr>
            <w:tcW w:w="2550"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 xml:space="preserve">Kistermelői </w:t>
            </w:r>
            <w:proofErr w:type="spellStart"/>
            <w:r w:rsidRPr="00432A1A">
              <w:rPr>
                <w:rFonts w:ascii="Times New Roman" w:eastAsia="Times New Roman" w:hAnsi="Times New Roman" w:cs="Times New Roman"/>
                <w:sz w:val="24"/>
                <w:szCs w:val="24"/>
                <w:lang w:eastAsia="hu-HU"/>
              </w:rPr>
              <w:t>élelmiszerelőállító</w:t>
            </w:r>
            <w:proofErr w:type="spellEnd"/>
            <w:r w:rsidRPr="00432A1A">
              <w:rPr>
                <w:rFonts w:ascii="Times New Roman" w:eastAsia="Times New Roman" w:hAnsi="Times New Roman" w:cs="Times New Roman"/>
                <w:sz w:val="24"/>
                <w:szCs w:val="24"/>
                <w:lang w:eastAsia="hu-HU"/>
              </w:rPr>
              <w:t>, falusi vendéglátó</w:t>
            </w:r>
          </w:p>
        </w:tc>
        <w:tc>
          <w:tcPr>
            <w:tcW w:w="255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azonos ágazat</w:t>
            </w:r>
          </w:p>
        </w:tc>
        <w:tc>
          <w:tcPr>
            <w:tcW w:w="0" w:type="auto"/>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p>
        </w:tc>
      </w:tr>
      <w:tr w:rsidR="00432A1A" w:rsidRPr="00432A1A" w:rsidTr="00432A1A">
        <w:trPr>
          <w:tblCellSpacing w:w="0" w:type="dxa"/>
        </w:trPr>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3.3.9.</w:t>
            </w:r>
          </w:p>
        </w:tc>
        <w:tc>
          <w:tcPr>
            <w:tcW w:w="127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34 541 04</w:t>
            </w:r>
          </w:p>
        </w:tc>
        <w:tc>
          <w:tcPr>
            <w:tcW w:w="2550"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Molnár</w:t>
            </w:r>
          </w:p>
        </w:tc>
        <w:tc>
          <w:tcPr>
            <w:tcW w:w="255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azonos ágazat</w:t>
            </w:r>
          </w:p>
        </w:tc>
        <w:tc>
          <w:tcPr>
            <w:tcW w:w="0" w:type="auto"/>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p>
        </w:tc>
      </w:tr>
      <w:tr w:rsidR="00432A1A" w:rsidRPr="00432A1A" w:rsidTr="00432A1A">
        <w:trPr>
          <w:tblCellSpacing w:w="0" w:type="dxa"/>
        </w:trPr>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3.3.10.</w:t>
            </w:r>
          </w:p>
        </w:tc>
        <w:tc>
          <w:tcPr>
            <w:tcW w:w="127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34 541 05</w:t>
            </w:r>
          </w:p>
        </w:tc>
        <w:tc>
          <w:tcPr>
            <w:tcW w:w="2550"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Pék</w:t>
            </w:r>
          </w:p>
        </w:tc>
        <w:tc>
          <w:tcPr>
            <w:tcW w:w="255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azonos ágazat</w:t>
            </w:r>
          </w:p>
        </w:tc>
        <w:tc>
          <w:tcPr>
            <w:tcW w:w="0" w:type="auto"/>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p>
        </w:tc>
      </w:tr>
      <w:tr w:rsidR="00432A1A" w:rsidRPr="00432A1A" w:rsidTr="00432A1A">
        <w:trPr>
          <w:tblCellSpacing w:w="0" w:type="dxa"/>
        </w:trPr>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3.3.11.</w:t>
            </w:r>
          </w:p>
        </w:tc>
        <w:tc>
          <w:tcPr>
            <w:tcW w:w="127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34 541 06</w:t>
            </w:r>
          </w:p>
        </w:tc>
        <w:tc>
          <w:tcPr>
            <w:tcW w:w="2550"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Szőlész-borász</w:t>
            </w:r>
          </w:p>
        </w:tc>
        <w:tc>
          <w:tcPr>
            <w:tcW w:w="255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azonos ágazat</w:t>
            </w:r>
          </w:p>
        </w:tc>
        <w:tc>
          <w:tcPr>
            <w:tcW w:w="0" w:type="auto"/>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p>
        </w:tc>
      </w:tr>
      <w:tr w:rsidR="00432A1A" w:rsidRPr="00432A1A" w:rsidTr="00432A1A">
        <w:trPr>
          <w:tblCellSpacing w:w="0" w:type="dxa"/>
        </w:trPr>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3.3.12.</w:t>
            </w:r>
          </w:p>
        </w:tc>
        <w:tc>
          <w:tcPr>
            <w:tcW w:w="127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34 541 09</w:t>
            </w:r>
          </w:p>
        </w:tc>
        <w:tc>
          <w:tcPr>
            <w:tcW w:w="2550"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Tartósítóipari szakmunkás</w:t>
            </w:r>
          </w:p>
        </w:tc>
        <w:tc>
          <w:tcPr>
            <w:tcW w:w="255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azonos ágazat</w:t>
            </w:r>
          </w:p>
        </w:tc>
        <w:tc>
          <w:tcPr>
            <w:tcW w:w="0" w:type="auto"/>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p>
        </w:tc>
      </w:tr>
      <w:tr w:rsidR="00432A1A" w:rsidRPr="00432A1A" w:rsidTr="00432A1A">
        <w:trPr>
          <w:tblCellSpacing w:w="0" w:type="dxa"/>
        </w:trPr>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3.3.13.</w:t>
            </w:r>
          </w:p>
        </w:tc>
        <w:tc>
          <w:tcPr>
            <w:tcW w:w="127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34 541 10</w:t>
            </w:r>
          </w:p>
        </w:tc>
        <w:tc>
          <w:tcPr>
            <w:tcW w:w="2550"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Tejipari szakmunkás</w:t>
            </w:r>
          </w:p>
        </w:tc>
        <w:tc>
          <w:tcPr>
            <w:tcW w:w="255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azonos ágazat</w:t>
            </w:r>
          </w:p>
        </w:tc>
        <w:tc>
          <w:tcPr>
            <w:tcW w:w="0" w:type="auto"/>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p>
        </w:tc>
      </w:tr>
    </w:tbl>
    <w:p w:rsidR="00432A1A" w:rsidRPr="00432A1A" w:rsidRDefault="00432A1A" w:rsidP="00432A1A">
      <w:pPr>
        <w:spacing w:before="100" w:beforeAutospacing="1" w:after="100" w:afterAutospacing="1"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i/>
          <w:iCs/>
          <w:sz w:val="24"/>
          <w:szCs w:val="24"/>
          <w:lang w:eastAsia="hu-HU"/>
        </w:rPr>
        <w:t>4. SZAKMAI KÖVETELMÉNYEK</w:t>
      </w:r>
    </w:p>
    <w:tbl>
      <w:tblPr>
        <w:tblW w:w="0" w:type="auto"/>
        <w:tblCellSpacing w:w="0" w:type="dxa"/>
        <w:tblCellMar>
          <w:left w:w="0" w:type="dxa"/>
          <w:right w:w="0" w:type="dxa"/>
        </w:tblCellMar>
        <w:tblLook w:val="04A0" w:firstRow="1" w:lastRow="0" w:firstColumn="1" w:lastColumn="0" w:noHBand="0" w:noVBand="1"/>
      </w:tblPr>
      <w:tblGrid>
        <w:gridCol w:w="840"/>
        <w:gridCol w:w="1275"/>
        <w:gridCol w:w="5100"/>
        <w:gridCol w:w="6"/>
      </w:tblGrid>
      <w:tr w:rsidR="00432A1A" w:rsidRPr="00432A1A" w:rsidTr="00432A1A">
        <w:trPr>
          <w:tblCellSpacing w:w="0" w:type="dxa"/>
        </w:trPr>
        <w:tc>
          <w:tcPr>
            <w:tcW w:w="840" w:type="dxa"/>
            <w:vAlign w:val="center"/>
            <w:hideMark/>
          </w:tcPr>
          <w:p w:rsidR="00432A1A" w:rsidRPr="00432A1A" w:rsidRDefault="00432A1A" w:rsidP="00432A1A">
            <w:pPr>
              <w:spacing w:before="100" w:beforeAutospacing="1" w:after="100" w:afterAutospacing="1" w:line="240" w:lineRule="auto"/>
              <w:rPr>
                <w:rFonts w:ascii="Times New Roman" w:eastAsia="Times New Roman" w:hAnsi="Times New Roman" w:cs="Times New Roman"/>
                <w:sz w:val="24"/>
                <w:szCs w:val="24"/>
                <w:lang w:eastAsia="hu-HU"/>
              </w:rPr>
            </w:pPr>
          </w:p>
        </w:tc>
        <w:tc>
          <w:tcPr>
            <w:tcW w:w="127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A</w:t>
            </w:r>
          </w:p>
        </w:tc>
        <w:tc>
          <w:tcPr>
            <w:tcW w:w="510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B</w:t>
            </w:r>
          </w:p>
        </w:tc>
        <w:tc>
          <w:tcPr>
            <w:tcW w:w="0" w:type="auto"/>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p>
        </w:tc>
      </w:tr>
      <w:tr w:rsidR="00432A1A" w:rsidRPr="00432A1A" w:rsidTr="00432A1A">
        <w:trPr>
          <w:tblCellSpacing w:w="0" w:type="dxa"/>
        </w:trPr>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4.1.</w:t>
            </w:r>
          </w:p>
        </w:tc>
        <w:tc>
          <w:tcPr>
            <w:tcW w:w="6375" w:type="dxa"/>
            <w:gridSpan w:val="2"/>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b/>
                <w:bCs/>
                <w:sz w:val="24"/>
                <w:szCs w:val="24"/>
                <w:lang w:eastAsia="hu-HU"/>
              </w:rPr>
              <w:t>A szakképesítés szakmai követelménymoduljainak az állam által elismert szakképesítések szakmai követelménymoduljairól szóló kormányrendelet szerinti</w:t>
            </w:r>
          </w:p>
        </w:tc>
        <w:tc>
          <w:tcPr>
            <w:tcW w:w="0" w:type="auto"/>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p>
        </w:tc>
      </w:tr>
      <w:tr w:rsidR="00432A1A" w:rsidRPr="00432A1A" w:rsidTr="00432A1A">
        <w:trPr>
          <w:tblCellSpacing w:w="0" w:type="dxa"/>
        </w:trPr>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4.2.</w:t>
            </w:r>
          </w:p>
        </w:tc>
        <w:tc>
          <w:tcPr>
            <w:tcW w:w="127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b/>
                <w:bCs/>
                <w:sz w:val="24"/>
                <w:szCs w:val="24"/>
                <w:lang w:eastAsia="hu-HU"/>
              </w:rPr>
              <w:t>azonosító száma</w:t>
            </w:r>
          </w:p>
        </w:tc>
        <w:tc>
          <w:tcPr>
            <w:tcW w:w="510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b/>
                <w:bCs/>
                <w:sz w:val="24"/>
                <w:szCs w:val="24"/>
                <w:lang w:eastAsia="hu-HU"/>
              </w:rPr>
              <w:t>megnevezése</w:t>
            </w:r>
          </w:p>
        </w:tc>
        <w:tc>
          <w:tcPr>
            <w:tcW w:w="0" w:type="auto"/>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p>
        </w:tc>
      </w:tr>
      <w:tr w:rsidR="00432A1A" w:rsidRPr="00432A1A" w:rsidTr="00432A1A">
        <w:trPr>
          <w:tblCellSpacing w:w="0" w:type="dxa"/>
        </w:trPr>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4.3.</w:t>
            </w:r>
          </w:p>
        </w:tc>
        <w:tc>
          <w:tcPr>
            <w:tcW w:w="127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10917-12</w:t>
            </w:r>
          </w:p>
        </w:tc>
        <w:tc>
          <w:tcPr>
            <w:tcW w:w="5100"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Sütőipari és cukrászati termékgyártás</w:t>
            </w:r>
          </w:p>
        </w:tc>
        <w:tc>
          <w:tcPr>
            <w:tcW w:w="0" w:type="auto"/>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p>
        </w:tc>
      </w:tr>
      <w:tr w:rsidR="00432A1A" w:rsidRPr="00432A1A" w:rsidTr="00432A1A">
        <w:trPr>
          <w:tblCellSpacing w:w="0" w:type="dxa"/>
        </w:trPr>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4.4.</w:t>
            </w:r>
          </w:p>
        </w:tc>
        <w:tc>
          <w:tcPr>
            <w:tcW w:w="127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11919-16</w:t>
            </w:r>
          </w:p>
        </w:tc>
        <w:tc>
          <w:tcPr>
            <w:tcW w:w="5100"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proofErr w:type="spellStart"/>
            <w:r w:rsidRPr="00432A1A">
              <w:rPr>
                <w:rFonts w:ascii="Times New Roman" w:eastAsia="Times New Roman" w:hAnsi="Times New Roman" w:cs="Times New Roman"/>
                <w:sz w:val="24"/>
                <w:szCs w:val="24"/>
                <w:lang w:eastAsia="hu-HU"/>
              </w:rPr>
              <w:t>Élelmiszerelőállítási</w:t>
            </w:r>
            <w:proofErr w:type="spellEnd"/>
            <w:r w:rsidRPr="00432A1A">
              <w:rPr>
                <w:rFonts w:ascii="Times New Roman" w:eastAsia="Times New Roman" w:hAnsi="Times New Roman" w:cs="Times New Roman"/>
                <w:sz w:val="24"/>
                <w:szCs w:val="24"/>
                <w:lang w:eastAsia="hu-HU"/>
              </w:rPr>
              <w:t xml:space="preserve"> alapismeretek</w:t>
            </w:r>
          </w:p>
        </w:tc>
        <w:tc>
          <w:tcPr>
            <w:tcW w:w="0" w:type="auto"/>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p>
        </w:tc>
      </w:tr>
      <w:tr w:rsidR="00432A1A" w:rsidRPr="00432A1A" w:rsidTr="00432A1A">
        <w:trPr>
          <w:tblCellSpacing w:w="0" w:type="dxa"/>
        </w:trPr>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4.5.</w:t>
            </w:r>
          </w:p>
        </w:tc>
        <w:tc>
          <w:tcPr>
            <w:tcW w:w="127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11497-12</w:t>
            </w:r>
          </w:p>
        </w:tc>
        <w:tc>
          <w:tcPr>
            <w:tcW w:w="5100"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Foglalkoztatás I.</w:t>
            </w:r>
          </w:p>
        </w:tc>
        <w:tc>
          <w:tcPr>
            <w:tcW w:w="0" w:type="auto"/>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p>
        </w:tc>
      </w:tr>
      <w:tr w:rsidR="00432A1A" w:rsidRPr="00432A1A" w:rsidTr="00432A1A">
        <w:trPr>
          <w:tblCellSpacing w:w="0" w:type="dxa"/>
        </w:trPr>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4.6.</w:t>
            </w:r>
          </w:p>
        </w:tc>
        <w:tc>
          <w:tcPr>
            <w:tcW w:w="127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11499-12</w:t>
            </w:r>
          </w:p>
        </w:tc>
        <w:tc>
          <w:tcPr>
            <w:tcW w:w="5100"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 xml:space="preserve">Foglalkoztatás II. </w:t>
            </w:r>
          </w:p>
        </w:tc>
        <w:tc>
          <w:tcPr>
            <w:tcW w:w="0" w:type="auto"/>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p>
        </w:tc>
      </w:tr>
    </w:tbl>
    <w:p w:rsidR="00432A1A" w:rsidRPr="00432A1A" w:rsidRDefault="00432A1A" w:rsidP="00432A1A">
      <w:pPr>
        <w:spacing w:before="100" w:beforeAutospacing="1" w:after="100" w:afterAutospacing="1"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i/>
          <w:iCs/>
          <w:sz w:val="24"/>
          <w:szCs w:val="24"/>
          <w:lang w:eastAsia="hu-HU"/>
        </w:rPr>
        <w:t>5. VIZSGÁZTATÁSI KÖVETELMÉNYEK</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5.1. A komplex szakmai vizsgára bocsátás feltételei:</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Az iskolarendszeren kívüli szakképzésben az 5.2. pontban előírt valamennyi modulzáró vizsga eredményes letétele. Az iskolai rendszerű szakképzésben az évfolyam teljesítését igazoló bizonyítványban foglaltak szerint teljesített tantárgyak - a szakképzési kerettantervben meghatározottak szerint - egyenértékűek az adott követelménymodulhoz tartozó modulzáró vizsga teljesítésével.</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5.2. A modulzáró vizsga vizsgatevékenysége és az eredményesség feltétele:</w:t>
      </w:r>
    </w:p>
    <w:tbl>
      <w:tblPr>
        <w:tblW w:w="0" w:type="auto"/>
        <w:tblCellSpacing w:w="0" w:type="dxa"/>
        <w:tblCellMar>
          <w:left w:w="0" w:type="dxa"/>
          <w:right w:w="0" w:type="dxa"/>
        </w:tblCellMar>
        <w:tblLook w:val="04A0" w:firstRow="1" w:lastRow="0" w:firstColumn="1" w:lastColumn="0" w:noHBand="0" w:noVBand="1"/>
      </w:tblPr>
      <w:tblGrid>
        <w:gridCol w:w="840"/>
        <w:gridCol w:w="1275"/>
        <w:gridCol w:w="2970"/>
        <w:gridCol w:w="2130"/>
        <w:gridCol w:w="6"/>
      </w:tblGrid>
      <w:tr w:rsidR="00432A1A" w:rsidRPr="00432A1A" w:rsidTr="00432A1A">
        <w:trPr>
          <w:tblCellSpacing w:w="0" w:type="dxa"/>
        </w:trPr>
        <w:tc>
          <w:tcPr>
            <w:tcW w:w="840" w:type="dxa"/>
            <w:vAlign w:val="center"/>
            <w:hideMark/>
          </w:tcPr>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p>
        </w:tc>
        <w:tc>
          <w:tcPr>
            <w:tcW w:w="127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A</w:t>
            </w:r>
          </w:p>
        </w:tc>
        <w:tc>
          <w:tcPr>
            <w:tcW w:w="297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B</w:t>
            </w:r>
          </w:p>
        </w:tc>
        <w:tc>
          <w:tcPr>
            <w:tcW w:w="211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C</w:t>
            </w:r>
          </w:p>
        </w:tc>
        <w:tc>
          <w:tcPr>
            <w:tcW w:w="0" w:type="auto"/>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p>
        </w:tc>
      </w:tr>
      <w:tr w:rsidR="00432A1A" w:rsidRPr="00432A1A" w:rsidTr="00432A1A">
        <w:trPr>
          <w:tblCellSpacing w:w="0" w:type="dxa"/>
        </w:trPr>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5.2.1.</w:t>
            </w:r>
          </w:p>
        </w:tc>
        <w:tc>
          <w:tcPr>
            <w:tcW w:w="6375" w:type="dxa"/>
            <w:gridSpan w:val="3"/>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b/>
                <w:bCs/>
                <w:sz w:val="24"/>
                <w:szCs w:val="24"/>
                <w:lang w:eastAsia="hu-HU"/>
              </w:rPr>
              <w:t>A szakképesítés szakmai követelménymoduljainak</w:t>
            </w:r>
          </w:p>
        </w:tc>
        <w:tc>
          <w:tcPr>
            <w:tcW w:w="0" w:type="auto"/>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p>
        </w:tc>
      </w:tr>
      <w:tr w:rsidR="00432A1A" w:rsidRPr="00432A1A" w:rsidTr="00432A1A">
        <w:trPr>
          <w:tblCellSpacing w:w="0" w:type="dxa"/>
        </w:trPr>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5.2.2.</w:t>
            </w:r>
          </w:p>
        </w:tc>
        <w:tc>
          <w:tcPr>
            <w:tcW w:w="127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b/>
                <w:bCs/>
                <w:sz w:val="24"/>
                <w:szCs w:val="24"/>
                <w:lang w:eastAsia="hu-HU"/>
              </w:rPr>
              <w:t>azonosító száma</w:t>
            </w:r>
          </w:p>
        </w:tc>
        <w:tc>
          <w:tcPr>
            <w:tcW w:w="297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b/>
                <w:bCs/>
                <w:sz w:val="24"/>
                <w:szCs w:val="24"/>
                <w:lang w:eastAsia="hu-HU"/>
              </w:rPr>
              <w:t>megnevezése</w:t>
            </w:r>
          </w:p>
        </w:tc>
        <w:tc>
          <w:tcPr>
            <w:tcW w:w="211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b/>
                <w:bCs/>
                <w:sz w:val="24"/>
                <w:szCs w:val="24"/>
                <w:lang w:eastAsia="hu-HU"/>
              </w:rPr>
              <w:t>a modulzáró vizsga vizsgatevékenysége</w:t>
            </w:r>
          </w:p>
        </w:tc>
        <w:tc>
          <w:tcPr>
            <w:tcW w:w="0" w:type="auto"/>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p>
        </w:tc>
      </w:tr>
      <w:tr w:rsidR="00432A1A" w:rsidRPr="00432A1A" w:rsidTr="00432A1A">
        <w:trPr>
          <w:tblCellSpacing w:w="0" w:type="dxa"/>
        </w:trPr>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5.2.3.</w:t>
            </w:r>
          </w:p>
        </w:tc>
        <w:tc>
          <w:tcPr>
            <w:tcW w:w="127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10917-12</w:t>
            </w:r>
          </w:p>
        </w:tc>
        <w:tc>
          <w:tcPr>
            <w:tcW w:w="2970"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Sütőipari és cukrászati termékgyártás</w:t>
            </w:r>
          </w:p>
        </w:tc>
        <w:tc>
          <w:tcPr>
            <w:tcW w:w="211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szóbeli, gyakorlat</w:t>
            </w:r>
          </w:p>
        </w:tc>
        <w:tc>
          <w:tcPr>
            <w:tcW w:w="0" w:type="auto"/>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p>
        </w:tc>
      </w:tr>
      <w:tr w:rsidR="00432A1A" w:rsidRPr="00432A1A" w:rsidTr="00432A1A">
        <w:trPr>
          <w:tblCellSpacing w:w="0" w:type="dxa"/>
        </w:trPr>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5.2.4.</w:t>
            </w:r>
          </w:p>
        </w:tc>
        <w:tc>
          <w:tcPr>
            <w:tcW w:w="127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11919-16</w:t>
            </w:r>
          </w:p>
        </w:tc>
        <w:tc>
          <w:tcPr>
            <w:tcW w:w="2970"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proofErr w:type="spellStart"/>
            <w:r w:rsidRPr="00432A1A">
              <w:rPr>
                <w:rFonts w:ascii="Times New Roman" w:eastAsia="Times New Roman" w:hAnsi="Times New Roman" w:cs="Times New Roman"/>
                <w:sz w:val="24"/>
                <w:szCs w:val="24"/>
                <w:lang w:eastAsia="hu-HU"/>
              </w:rPr>
              <w:t>Élelmiszerelőállítási</w:t>
            </w:r>
            <w:proofErr w:type="spellEnd"/>
            <w:r w:rsidRPr="00432A1A">
              <w:rPr>
                <w:rFonts w:ascii="Times New Roman" w:eastAsia="Times New Roman" w:hAnsi="Times New Roman" w:cs="Times New Roman"/>
                <w:sz w:val="24"/>
                <w:szCs w:val="24"/>
                <w:lang w:eastAsia="hu-HU"/>
              </w:rPr>
              <w:t xml:space="preserve"> alapismeretek</w:t>
            </w:r>
          </w:p>
        </w:tc>
        <w:tc>
          <w:tcPr>
            <w:tcW w:w="211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szóbeli</w:t>
            </w:r>
          </w:p>
        </w:tc>
        <w:tc>
          <w:tcPr>
            <w:tcW w:w="0" w:type="auto"/>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p>
        </w:tc>
      </w:tr>
      <w:tr w:rsidR="00432A1A" w:rsidRPr="00432A1A" w:rsidTr="00432A1A">
        <w:trPr>
          <w:tblCellSpacing w:w="0" w:type="dxa"/>
        </w:trPr>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5.2.5.</w:t>
            </w:r>
          </w:p>
        </w:tc>
        <w:tc>
          <w:tcPr>
            <w:tcW w:w="127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11497-12</w:t>
            </w:r>
          </w:p>
        </w:tc>
        <w:tc>
          <w:tcPr>
            <w:tcW w:w="2970"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Foglalkoztatás I.</w:t>
            </w:r>
          </w:p>
        </w:tc>
        <w:tc>
          <w:tcPr>
            <w:tcW w:w="211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szóbeli</w:t>
            </w:r>
          </w:p>
        </w:tc>
        <w:tc>
          <w:tcPr>
            <w:tcW w:w="0" w:type="auto"/>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p>
        </w:tc>
      </w:tr>
      <w:tr w:rsidR="00432A1A" w:rsidRPr="00432A1A" w:rsidTr="00432A1A">
        <w:trPr>
          <w:tblCellSpacing w:w="0" w:type="dxa"/>
        </w:trPr>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5.2.6.</w:t>
            </w:r>
          </w:p>
        </w:tc>
        <w:tc>
          <w:tcPr>
            <w:tcW w:w="127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11499-12</w:t>
            </w:r>
          </w:p>
        </w:tc>
        <w:tc>
          <w:tcPr>
            <w:tcW w:w="2970"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Foglalkoztatás II.</w:t>
            </w:r>
          </w:p>
        </w:tc>
        <w:tc>
          <w:tcPr>
            <w:tcW w:w="211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írásbeli</w:t>
            </w:r>
          </w:p>
        </w:tc>
        <w:tc>
          <w:tcPr>
            <w:tcW w:w="0" w:type="auto"/>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p>
        </w:tc>
      </w:tr>
    </w:tbl>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Egy szakmai követelménymodulhoz kapcsolódó modulzáró vizsga akkor eredményes, ha a modulhoz előírt feladat végrehajtása legalább 51%-osra értékelhető.</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5.3. A komplex szakmai vizsga vizsgatevékenységei és vizsgafeladatai:</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5.3.1. Gyakorlati vizsgatevékenység</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i/>
          <w:iCs/>
          <w:sz w:val="24"/>
          <w:szCs w:val="24"/>
          <w:lang w:eastAsia="hu-HU"/>
        </w:rPr>
        <w:t xml:space="preserve">A) </w:t>
      </w:r>
      <w:proofErr w:type="spellStart"/>
      <w:r w:rsidRPr="00432A1A">
        <w:rPr>
          <w:rFonts w:ascii="Times New Roman" w:eastAsia="Times New Roman" w:hAnsi="Times New Roman" w:cs="Times New Roman"/>
          <w:sz w:val="24"/>
          <w:szCs w:val="24"/>
          <w:lang w:eastAsia="hu-HU"/>
        </w:rPr>
        <w:t>A</w:t>
      </w:r>
      <w:proofErr w:type="spellEnd"/>
      <w:r w:rsidRPr="00432A1A">
        <w:rPr>
          <w:rFonts w:ascii="Times New Roman" w:eastAsia="Times New Roman" w:hAnsi="Times New Roman" w:cs="Times New Roman"/>
          <w:sz w:val="24"/>
          <w:szCs w:val="24"/>
          <w:lang w:eastAsia="hu-HU"/>
        </w:rPr>
        <w:t xml:space="preserve"> vizsgafeladat megnevezése: Sütőipari termékek előállítása</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A vizsgafeladat ismertetése:</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A következő feladatok közül egy vizsgafeladat végrehajtása:</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 „A” vizsgafeladat: Kenyérféléket gyárt közvetlen vagy közvetett technológiával, többféle tömegben és alakkal rendelkezésre bocsátott anyagösszetétel alapján. Ellenőrzi és minősíti az elkészült késztermékek tömegét és érzékszervi tulajdonságait a vonatkozó jogszabályi előírások alapján. Munkája során betartja a vonatkozó munkavédelmi és higiéniai előírásokat.</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 „B” vizsgafeladat: Péksüteményeket gyárt egy adott tésztacsoportból, legalább háromféle különböző tömeggel vagy alakkal rendelkezésre bocsátott anyagösszetétel alapján. Ellenőrzi és minősíti az elkészült késztermékek tömegét és érzékszervi tulajdonságait a vonatkozó jogszabályi előírások alapján. Munkája során betartja a vonatkozó munkavédelmi és higiéniai előírásokat.</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 „C” vizsgafeladat: Finom pékárut gyárt egy adott tésztacsoportból, legalább kettőféle különböző tömeggel vagy alakkal rendelkezésre bocsátott anyagösszetétel alapján. Ellenőrzi és minősíti az elkészült késztermékek tömegét és érzékszervi tulajdonságait a vonatkozó jogszabályi előírások alapján. Munkája során betartja a vonatkozó munkavédelmi és higiéniai előírásokat.</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 „D” vizsgafeladat: Célzott táplálkozási igényt kielégítő terméket készít rendelkezésre bocsátott anyagösszetétel alapján. Ellenőrzi és minősíti az elkészült késztermékek tömegét és érzékszervi tulajdonságait a vonatkozó jogszabályi előírások alapján. Munkája során betartja a vonatkozó munkavédelmi és higiéniai előírásokat.</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A gyakorlati tételsornak a felsorolt termékcsoportokat le kell fednie.</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A vizsgafeladat időtartama: 300 perc</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lastRenderedPageBreak/>
        <w:t>A vizsgafeladat értékelési súlyaránya: 35%</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i/>
          <w:iCs/>
          <w:sz w:val="24"/>
          <w:szCs w:val="24"/>
          <w:lang w:eastAsia="hu-HU"/>
        </w:rPr>
        <w:t xml:space="preserve">B) </w:t>
      </w:r>
      <w:r w:rsidRPr="00432A1A">
        <w:rPr>
          <w:rFonts w:ascii="Times New Roman" w:eastAsia="Times New Roman" w:hAnsi="Times New Roman" w:cs="Times New Roman"/>
          <w:sz w:val="24"/>
          <w:szCs w:val="24"/>
          <w:lang w:eastAsia="hu-HU"/>
        </w:rPr>
        <w:t>A vizsgafeladat megnevezése: Cukrászati termékek előállítása</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A vizsgafeladat ismertetése:</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Két különböző cukrászati termék elkészítése: ezen belül egy uzsonnasütemény vagy teasütemény készítése és egy kikészített sütemény készítése a rendelkezésre bocsátott anyagösszetétel alapján és a rendelkezésre álló berendezések működtetésével, a terméken egyszerű díszítési műveletek elvégzése, a késztermékek minősítése.</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A vizsgafeladat időtartama: 300 perc</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A vizsgafeladat értékelési súlyaránya: 35%</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5.3.2. Központi írásbeli vizsgatevékenység</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A vizsgafeladat megnevezése: Komplex írásbeli vizsgafeladat</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A vizsgafeladat ismertetése: az írásbeli vizsga komplex feladat, amely négy részből áll:</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 sütőipari szakmai számítások elvégzése: anyagszükséglet kiszámítása adott termékmennyiség és megadott termékösszetétel alapján (vizsgafeladaton belüli tartalmi aránya: 20%),</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 sütőipari termékcsoportokba tartozó termékek gyártástechnológiájának és minőségi követelményeinek ismertetése (vizsgafeladaton belüli tartalmi aránya: 30%),</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 rajz vagy kép alapján egy adott sütőipari gép vagy berendezés kezelése, munkavédelme, higiéniája, és rajz vagy kép alapján egy adott cukrászati gép vagy berendezés kezelése, munkavédelme, higiéniája (vizsgafeladaton belüli tartalmi aránya: 20%),</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 cukrászati félkész és késztermékek készítésének technológiája (vizsgafeladaton belüli tartalmi aránya: 30%).</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A vizsgafeladat időtartama: 180 perc</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A vizsgafeladat értékelési súlyaránya: 15%</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5.3.3. Szóbeli vizsgatevékenység</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A vizsgafeladat megnevezése: Sütőipari és cukrászati termékek nyersanyagai, a gyártás műveletei, folyamatai, jellemzői, minőségre gyakorolt hatásai, gépei és berendezései.</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 xml:space="preserve">A vizsgafeladat ismertetése: A sütőipari és a cukrászati nyersanyagok bemutatása, minőségi követelményei, tárolásuk, előkészítésük a feldolgozás előtt. A sütőipari gyártástechnológia műveleteinek ismertetése, céljuk, feltételeik, paramétereik, hatásuk, lejátszódó folyamatok. A cukrászati nyersanyagok, </w:t>
      </w:r>
      <w:proofErr w:type="spellStart"/>
      <w:r w:rsidRPr="00432A1A">
        <w:rPr>
          <w:rFonts w:ascii="Times New Roman" w:eastAsia="Times New Roman" w:hAnsi="Times New Roman" w:cs="Times New Roman"/>
          <w:sz w:val="24"/>
          <w:szCs w:val="24"/>
          <w:lang w:eastAsia="hu-HU"/>
        </w:rPr>
        <w:t>félkésztermékek</w:t>
      </w:r>
      <w:proofErr w:type="spellEnd"/>
      <w:r w:rsidRPr="00432A1A">
        <w:rPr>
          <w:rFonts w:ascii="Times New Roman" w:eastAsia="Times New Roman" w:hAnsi="Times New Roman" w:cs="Times New Roman"/>
          <w:sz w:val="24"/>
          <w:szCs w:val="24"/>
          <w:lang w:eastAsia="hu-HU"/>
        </w:rPr>
        <w:t>, tartósított gyümölcskészítmények készítésének és a díszítés műveleteinek ismertetése.</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lastRenderedPageBreak/>
        <w:t>A vizsgafeladat időtartama: 30 perc (felkészülési idő 20 perc, válaszadási idő 10 perc)</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A vizsgafeladat értékelési súlyaránya: 15%</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5.4. A vizsgatevékenységek szervezésére, azok vizsgaidőpontjaira, a vizsgaidőszakokra, a vizsgatevékenységek vizsgatételeire, értékelési útmutatóira és egyéb dokumentumaira, a vizsgán használható segédeszközökre vonatkozó részletes szabályok:</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A szóbeli vizsgafeladat során a Magyar Élelmiszerkönyvnek a sütőipari termékekre vonatkozó fejezete segédanyagként használható. A szóbeli felelethez a sütőipari és cukrászati termékek képei segédanyagként használhatóak. A gyakorlati vizsgán az adott üzemben alkalmazott anyagösszetételek használhatóak. A gyakorlati vizsgatételeknél figyelembe kell venni a sütőipari, illetve a cukrászati termékek előállítására vonatkozó, a vizsga időpontjában hatályban lévő jogszabályokat.</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A szakképesítéssel kapcsolatos előírások az állami szakképzési és felnőttképzési szerv honlapján érhetők el a Vizsgák menüpont alatt.</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5.5. A szakmai vizsga értékelésének a szakmai vizsgaszabályzattól eltérő szempontjai: -</w:t>
      </w:r>
    </w:p>
    <w:p w:rsidR="00432A1A" w:rsidRPr="00432A1A" w:rsidRDefault="00432A1A" w:rsidP="00432A1A">
      <w:pPr>
        <w:spacing w:before="100" w:beforeAutospacing="1" w:after="100" w:afterAutospacing="1"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i/>
          <w:iCs/>
          <w:sz w:val="24"/>
          <w:szCs w:val="24"/>
          <w:lang w:eastAsia="hu-HU"/>
        </w:rPr>
        <w:t>6. ESZKÖZ- ÉS FELSZERELÉSI JEGYZÉK</w:t>
      </w:r>
    </w:p>
    <w:tbl>
      <w:tblPr>
        <w:tblW w:w="0" w:type="auto"/>
        <w:tblCellSpacing w:w="0" w:type="dxa"/>
        <w:tblCellMar>
          <w:left w:w="0" w:type="dxa"/>
          <w:right w:w="0" w:type="dxa"/>
        </w:tblCellMar>
        <w:tblLook w:val="04A0" w:firstRow="1" w:lastRow="0" w:firstColumn="1" w:lastColumn="0" w:noHBand="0" w:noVBand="1"/>
      </w:tblPr>
      <w:tblGrid>
        <w:gridCol w:w="840"/>
        <w:gridCol w:w="6375"/>
        <w:gridCol w:w="6"/>
      </w:tblGrid>
      <w:tr w:rsidR="00432A1A" w:rsidRPr="00432A1A" w:rsidTr="00432A1A">
        <w:trPr>
          <w:tblCellSpacing w:w="0" w:type="dxa"/>
        </w:trPr>
        <w:tc>
          <w:tcPr>
            <w:tcW w:w="840" w:type="dxa"/>
            <w:vAlign w:val="center"/>
            <w:hideMark/>
          </w:tcPr>
          <w:p w:rsidR="00432A1A" w:rsidRPr="00432A1A" w:rsidRDefault="00432A1A" w:rsidP="00432A1A">
            <w:pPr>
              <w:spacing w:before="100" w:beforeAutospacing="1" w:after="100" w:afterAutospacing="1" w:line="240" w:lineRule="auto"/>
              <w:rPr>
                <w:rFonts w:ascii="Times New Roman" w:eastAsia="Times New Roman" w:hAnsi="Times New Roman" w:cs="Times New Roman"/>
                <w:sz w:val="24"/>
                <w:szCs w:val="24"/>
                <w:lang w:eastAsia="hu-HU"/>
              </w:rPr>
            </w:pPr>
          </w:p>
        </w:tc>
        <w:tc>
          <w:tcPr>
            <w:tcW w:w="637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A</w:t>
            </w:r>
          </w:p>
        </w:tc>
        <w:tc>
          <w:tcPr>
            <w:tcW w:w="0" w:type="auto"/>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p>
        </w:tc>
      </w:tr>
      <w:tr w:rsidR="00432A1A" w:rsidRPr="00432A1A" w:rsidTr="00432A1A">
        <w:trPr>
          <w:tblCellSpacing w:w="0" w:type="dxa"/>
        </w:trPr>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6.1.</w:t>
            </w:r>
          </w:p>
        </w:tc>
        <w:tc>
          <w:tcPr>
            <w:tcW w:w="637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b/>
                <w:bCs/>
                <w:sz w:val="24"/>
                <w:szCs w:val="24"/>
                <w:lang w:eastAsia="hu-HU"/>
              </w:rPr>
              <w:t>A képzési és vizsgáztatási feladatok teljesítéséhez szükséges eszközök minimumát meghatározó eszköz- és felszerelési jegyzék</w:t>
            </w:r>
          </w:p>
        </w:tc>
        <w:tc>
          <w:tcPr>
            <w:tcW w:w="0" w:type="auto"/>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p>
        </w:tc>
      </w:tr>
      <w:tr w:rsidR="00432A1A" w:rsidRPr="00432A1A" w:rsidTr="00432A1A">
        <w:trPr>
          <w:tblCellSpacing w:w="0" w:type="dxa"/>
        </w:trPr>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6.2.</w:t>
            </w:r>
          </w:p>
        </w:tc>
        <w:tc>
          <w:tcPr>
            <w:tcW w:w="6375"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Rozsdamentes, fa és márványlapos munkaasztalok</w:t>
            </w:r>
          </w:p>
        </w:tc>
        <w:tc>
          <w:tcPr>
            <w:tcW w:w="0" w:type="auto"/>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p>
        </w:tc>
      </w:tr>
      <w:tr w:rsidR="00432A1A" w:rsidRPr="00432A1A" w:rsidTr="00432A1A">
        <w:trPr>
          <w:tblCellSpacing w:w="0" w:type="dxa"/>
        </w:trPr>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6.3.</w:t>
            </w:r>
          </w:p>
        </w:tc>
        <w:tc>
          <w:tcPr>
            <w:tcW w:w="6375"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Csokoládéolvasztó berendezések</w:t>
            </w:r>
          </w:p>
        </w:tc>
        <w:tc>
          <w:tcPr>
            <w:tcW w:w="0" w:type="auto"/>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p>
        </w:tc>
      </w:tr>
      <w:tr w:rsidR="00432A1A" w:rsidRPr="00432A1A" w:rsidTr="00432A1A">
        <w:trPr>
          <w:tblCellSpacing w:w="0" w:type="dxa"/>
        </w:trPr>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6.4.</w:t>
            </w:r>
          </w:p>
        </w:tc>
        <w:tc>
          <w:tcPr>
            <w:tcW w:w="6375"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Asztali gyúró-, keverő-, habverő gép, 2 tanulónként 1 darab</w:t>
            </w:r>
          </w:p>
        </w:tc>
        <w:tc>
          <w:tcPr>
            <w:tcW w:w="0" w:type="auto"/>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p>
        </w:tc>
      </w:tr>
      <w:tr w:rsidR="00432A1A" w:rsidRPr="00432A1A" w:rsidTr="00432A1A">
        <w:trPr>
          <w:tblCellSpacing w:w="0" w:type="dxa"/>
        </w:trPr>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6.5.</w:t>
            </w:r>
          </w:p>
        </w:tc>
        <w:tc>
          <w:tcPr>
            <w:tcW w:w="6375"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Habfúvó gép</w:t>
            </w:r>
          </w:p>
        </w:tc>
        <w:tc>
          <w:tcPr>
            <w:tcW w:w="0" w:type="auto"/>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p>
        </w:tc>
      </w:tr>
      <w:tr w:rsidR="00432A1A" w:rsidRPr="00432A1A" w:rsidTr="00432A1A">
        <w:trPr>
          <w:tblCellSpacing w:w="0" w:type="dxa"/>
        </w:trPr>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6.6.</w:t>
            </w:r>
          </w:p>
        </w:tc>
        <w:tc>
          <w:tcPr>
            <w:tcW w:w="6375"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Légkondicionáló</w:t>
            </w:r>
          </w:p>
        </w:tc>
        <w:tc>
          <w:tcPr>
            <w:tcW w:w="0" w:type="auto"/>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p>
        </w:tc>
      </w:tr>
      <w:tr w:rsidR="00432A1A" w:rsidRPr="00432A1A" w:rsidTr="00432A1A">
        <w:trPr>
          <w:tblCellSpacing w:w="0" w:type="dxa"/>
        </w:trPr>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6.7.</w:t>
            </w:r>
          </w:p>
        </w:tc>
        <w:tc>
          <w:tcPr>
            <w:tcW w:w="6375"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Mérlegek, előkészítő gépek, berendezések, eszközök</w:t>
            </w:r>
          </w:p>
        </w:tc>
        <w:tc>
          <w:tcPr>
            <w:tcW w:w="0" w:type="auto"/>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p>
        </w:tc>
      </w:tr>
      <w:tr w:rsidR="00432A1A" w:rsidRPr="00432A1A" w:rsidTr="00432A1A">
        <w:trPr>
          <w:tblCellSpacing w:w="0" w:type="dxa"/>
        </w:trPr>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6.8.</w:t>
            </w:r>
          </w:p>
        </w:tc>
        <w:tc>
          <w:tcPr>
            <w:tcW w:w="6375"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Dagasztógépek</w:t>
            </w:r>
          </w:p>
        </w:tc>
        <w:tc>
          <w:tcPr>
            <w:tcW w:w="0" w:type="auto"/>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p>
        </w:tc>
      </w:tr>
      <w:tr w:rsidR="00432A1A" w:rsidRPr="00432A1A" w:rsidTr="00432A1A">
        <w:trPr>
          <w:tblCellSpacing w:w="0" w:type="dxa"/>
        </w:trPr>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6.9.</w:t>
            </w:r>
          </w:p>
        </w:tc>
        <w:tc>
          <w:tcPr>
            <w:tcW w:w="6375"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Tésztafeldolgozó gépek és eszközök</w:t>
            </w:r>
          </w:p>
        </w:tc>
        <w:tc>
          <w:tcPr>
            <w:tcW w:w="0" w:type="auto"/>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p>
        </w:tc>
      </w:tr>
      <w:tr w:rsidR="00432A1A" w:rsidRPr="00432A1A" w:rsidTr="00432A1A">
        <w:trPr>
          <w:tblCellSpacing w:w="0" w:type="dxa"/>
        </w:trPr>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6.10.</w:t>
            </w:r>
          </w:p>
        </w:tc>
        <w:tc>
          <w:tcPr>
            <w:tcW w:w="6375"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Kelesztők</w:t>
            </w:r>
          </w:p>
        </w:tc>
        <w:tc>
          <w:tcPr>
            <w:tcW w:w="0" w:type="auto"/>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p>
        </w:tc>
      </w:tr>
      <w:tr w:rsidR="00432A1A" w:rsidRPr="00432A1A" w:rsidTr="00432A1A">
        <w:trPr>
          <w:tblCellSpacing w:w="0" w:type="dxa"/>
        </w:trPr>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6.11.</w:t>
            </w:r>
          </w:p>
        </w:tc>
        <w:tc>
          <w:tcPr>
            <w:tcW w:w="6375"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Kemencék és sütőberendezések</w:t>
            </w:r>
          </w:p>
        </w:tc>
        <w:tc>
          <w:tcPr>
            <w:tcW w:w="0" w:type="auto"/>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p>
        </w:tc>
      </w:tr>
      <w:tr w:rsidR="00432A1A" w:rsidRPr="00432A1A" w:rsidTr="00432A1A">
        <w:trPr>
          <w:tblCellSpacing w:w="0" w:type="dxa"/>
        </w:trPr>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6.12.</w:t>
            </w:r>
          </w:p>
        </w:tc>
        <w:tc>
          <w:tcPr>
            <w:tcW w:w="6375"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Sütőipari és cukrászati kéziszerszámok és eszközök</w:t>
            </w:r>
          </w:p>
        </w:tc>
        <w:tc>
          <w:tcPr>
            <w:tcW w:w="0" w:type="auto"/>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p>
        </w:tc>
      </w:tr>
      <w:tr w:rsidR="00432A1A" w:rsidRPr="00432A1A" w:rsidTr="00432A1A">
        <w:trPr>
          <w:tblCellSpacing w:w="0" w:type="dxa"/>
        </w:trPr>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6.13.</w:t>
            </w:r>
          </w:p>
        </w:tc>
        <w:tc>
          <w:tcPr>
            <w:tcW w:w="6375"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Tűzhely</w:t>
            </w:r>
          </w:p>
        </w:tc>
        <w:tc>
          <w:tcPr>
            <w:tcW w:w="0" w:type="auto"/>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p>
        </w:tc>
      </w:tr>
      <w:tr w:rsidR="00432A1A" w:rsidRPr="00432A1A" w:rsidTr="00432A1A">
        <w:trPr>
          <w:tblCellSpacing w:w="0" w:type="dxa"/>
        </w:trPr>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6.14.</w:t>
            </w:r>
          </w:p>
        </w:tc>
        <w:tc>
          <w:tcPr>
            <w:tcW w:w="6375"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Hűtő-, fagyasztó- és sokkoló-berendezések</w:t>
            </w:r>
          </w:p>
        </w:tc>
        <w:tc>
          <w:tcPr>
            <w:tcW w:w="0" w:type="auto"/>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p>
        </w:tc>
      </w:tr>
      <w:tr w:rsidR="00432A1A" w:rsidRPr="00432A1A" w:rsidTr="00432A1A">
        <w:trPr>
          <w:tblCellSpacing w:w="0" w:type="dxa"/>
        </w:trPr>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6.15.</w:t>
            </w:r>
          </w:p>
        </w:tc>
        <w:tc>
          <w:tcPr>
            <w:tcW w:w="6375"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Fagylaltgyártás gépei és berendezései</w:t>
            </w:r>
          </w:p>
        </w:tc>
        <w:tc>
          <w:tcPr>
            <w:tcW w:w="0" w:type="auto"/>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p>
        </w:tc>
      </w:tr>
      <w:tr w:rsidR="00432A1A" w:rsidRPr="00432A1A" w:rsidTr="00432A1A">
        <w:trPr>
          <w:tblCellSpacing w:w="0" w:type="dxa"/>
        </w:trPr>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6.16.</w:t>
            </w:r>
          </w:p>
        </w:tc>
        <w:tc>
          <w:tcPr>
            <w:tcW w:w="6375"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Számítógépek</w:t>
            </w:r>
          </w:p>
        </w:tc>
        <w:tc>
          <w:tcPr>
            <w:tcW w:w="0" w:type="auto"/>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p>
        </w:tc>
      </w:tr>
      <w:tr w:rsidR="00432A1A" w:rsidRPr="00432A1A" w:rsidTr="00432A1A">
        <w:trPr>
          <w:tblCellSpacing w:w="0" w:type="dxa"/>
        </w:trPr>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6.17.</w:t>
            </w:r>
          </w:p>
        </w:tc>
        <w:tc>
          <w:tcPr>
            <w:tcW w:w="6375"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Csomagolás eszközei</w:t>
            </w:r>
          </w:p>
        </w:tc>
        <w:tc>
          <w:tcPr>
            <w:tcW w:w="0" w:type="auto"/>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p>
        </w:tc>
      </w:tr>
      <w:tr w:rsidR="00432A1A" w:rsidRPr="00432A1A" w:rsidTr="00432A1A">
        <w:trPr>
          <w:tblCellSpacing w:w="0" w:type="dxa"/>
        </w:trPr>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6.18.</w:t>
            </w:r>
          </w:p>
        </w:tc>
        <w:tc>
          <w:tcPr>
            <w:tcW w:w="6375"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Környezetvédelmi eszközök és berendezések</w:t>
            </w:r>
          </w:p>
        </w:tc>
        <w:tc>
          <w:tcPr>
            <w:tcW w:w="0" w:type="auto"/>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p>
        </w:tc>
      </w:tr>
      <w:tr w:rsidR="00432A1A" w:rsidRPr="00432A1A" w:rsidTr="00432A1A">
        <w:trPr>
          <w:tblCellSpacing w:w="0" w:type="dxa"/>
        </w:trPr>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6.19.</w:t>
            </w:r>
          </w:p>
        </w:tc>
        <w:tc>
          <w:tcPr>
            <w:tcW w:w="6375"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Munkabiztonsági eszközök, felszerelések</w:t>
            </w:r>
          </w:p>
        </w:tc>
        <w:tc>
          <w:tcPr>
            <w:tcW w:w="0" w:type="auto"/>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p>
        </w:tc>
      </w:tr>
      <w:tr w:rsidR="00432A1A" w:rsidRPr="00432A1A" w:rsidTr="00432A1A">
        <w:trPr>
          <w:tblCellSpacing w:w="0" w:type="dxa"/>
        </w:trPr>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6.20.</w:t>
            </w:r>
          </w:p>
        </w:tc>
        <w:tc>
          <w:tcPr>
            <w:tcW w:w="6375"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Tehermozgató eszközök, berendezések</w:t>
            </w:r>
          </w:p>
        </w:tc>
        <w:tc>
          <w:tcPr>
            <w:tcW w:w="0" w:type="auto"/>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p>
        </w:tc>
      </w:tr>
    </w:tbl>
    <w:p w:rsidR="00432A1A" w:rsidRPr="00432A1A" w:rsidRDefault="00432A1A" w:rsidP="00432A1A">
      <w:pPr>
        <w:spacing w:before="100" w:beforeAutospacing="1" w:after="100" w:afterAutospacing="1"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i/>
          <w:iCs/>
          <w:sz w:val="24"/>
          <w:szCs w:val="24"/>
          <w:lang w:eastAsia="hu-HU"/>
        </w:rPr>
        <w:t>7. EGYEBEK</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A gyakorlati képzés során, a sütőipari és a cukrászati tartalmú gyakorlatok óraszámainak 50-50% arányban kell megvalósulniuk.”</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lastRenderedPageBreak/>
        <w:t>14. Az R. 2. melléklet „A 94. sorszámú Szőlész-borász megnevezésű szakképesítés szakmai és vizsgakövetelménye” alcím 3. pont 3.3. alpontjában foglalt táblázat a következő 3.3.16. sorral egészül ki:</w:t>
      </w:r>
    </w:p>
    <w:tbl>
      <w:tblPr>
        <w:tblW w:w="0" w:type="auto"/>
        <w:tblCellSpacing w:w="0" w:type="dxa"/>
        <w:tblCellMar>
          <w:left w:w="0" w:type="dxa"/>
          <w:right w:w="0" w:type="dxa"/>
        </w:tblCellMar>
        <w:tblLook w:val="04A0" w:firstRow="1" w:lastRow="0" w:firstColumn="1" w:lastColumn="0" w:noHBand="0" w:noVBand="1"/>
      </w:tblPr>
      <w:tblGrid>
        <w:gridCol w:w="840"/>
        <w:gridCol w:w="1275"/>
        <w:gridCol w:w="2550"/>
        <w:gridCol w:w="2550"/>
        <w:gridCol w:w="6"/>
      </w:tblGrid>
      <w:tr w:rsidR="00432A1A" w:rsidRPr="00432A1A" w:rsidTr="00432A1A">
        <w:trPr>
          <w:tblCellSpacing w:w="0" w:type="dxa"/>
        </w:trPr>
        <w:tc>
          <w:tcPr>
            <w:tcW w:w="840" w:type="dxa"/>
            <w:vAlign w:val="center"/>
            <w:hideMark/>
          </w:tcPr>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p>
        </w:tc>
        <w:tc>
          <w:tcPr>
            <w:tcW w:w="127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i/>
                <w:iCs/>
                <w:sz w:val="24"/>
                <w:szCs w:val="24"/>
                <w:lang w:eastAsia="hu-HU"/>
              </w:rPr>
              <w:t>[A</w:t>
            </w:r>
          </w:p>
        </w:tc>
        <w:tc>
          <w:tcPr>
            <w:tcW w:w="255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i/>
                <w:iCs/>
                <w:sz w:val="24"/>
                <w:szCs w:val="24"/>
                <w:lang w:eastAsia="hu-HU"/>
              </w:rPr>
              <w:t>B</w:t>
            </w:r>
          </w:p>
        </w:tc>
        <w:tc>
          <w:tcPr>
            <w:tcW w:w="255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i/>
                <w:iCs/>
                <w:sz w:val="24"/>
                <w:szCs w:val="24"/>
                <w:lang w:eastAsia="hu-HU"/>
              </w:rPr>
              <w:t>C</w:t>
            </w:r>
          </w:p>
        </w:tc>
        <w:tc>
          <w:tcPr>
            <w:tcW w:w="0" w:type="auto"/>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p>
        </w:tc>
      </w:tr>
      <w:tr w:rsidR="00432A1A" w:rsidRPr="00432A1A" w:rsidTr="00432A1A">
        <w:trPr>
          <w:tblCellSpacing w:w="0" w:type="dxa"/>
        </w:trPr>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i/>
                <w:iCs/>
                <w:sz w:val="24"/>
                <w:szCs w:val="24"/>
                <w:lang w:eastAsia="hu-HU"/>
              </w:rPr>
              <w:t>3.3.1.</w:t>
            </w:r>
          </w:p>
        </w:tc>
        <w:tc>
          <w:tcPr>
            <w:tcW w:w="6375" w:type="dxa"/>
            <w:gridSpan w:val="3"/>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i/>
                <w:iCs/>
                <w:sz w:val="24"/>
                <w:szCs w:val="24"/>
                <w:lang w:eastAsia="hu-HU"/>
              </w:rPr>
              <w:t xml:space="preserve">A kapcsolódó szakképesítés, </w:t>
            </w:r>
            <w:proofErr w:type="spellStart"/>
            <w:r w:rsidRPr="00432A1A">
              <w:rPr>
                <w:rFonts w:ascii="Times New Roman" w:eastAsia="Times New Roman" w:hAnsi="Times New Roman" w:cs="Times New Roman"/>
                <w:i/>
                <w:iCs/>
                <w:sz w:val="24"/>
                <w:szCs w:val="24"/>
                <w:lang w:eastAsia="hu-HU"/>
              </w:rPr>
              <w:t>részszakképesítés</w:t>
            </w:r>
            <w:proofErr w:type="spellEnd"/>
            <w:r w:rsidRPr="00432A1A">
              <w:rPr>
                <w:rFonts w:ascii="Times New Roman" w:eastAsia="Times New Roman" w:hAnsi="Times New Roman" w:cs="Times New Roman"/>
                <w:i/>
                <w:iCs/>
                <w:sz w:val="24"/>
                <w:szCs w:val="24"/>
                <w:lang w:eastAsia="hu-HU"/>
              </w:rPr>
              <w:t>, szakképesítés-ráépülés</w:t>
            </w:r>
          </w:p>
        </w:tc>
        <w:tc>
          <w:tcPr>
            <w:tcW w:w="0" w:type="auto"/>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p>
        </w:tc>
      </w:tr>
      <w:tr w:rsidR="00432A1A" w:rsidRPr="00432A1A" w:rsidTr="00432A1A">
        <w:trPr>
          <w:tblCellSpacing w:w="0" w:type="dxa"/>
        </w:trPr>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i/>
                <w:iCs/>
                <w:sz w:val="24"/>
                <w:szCs w:val="24"/>
                <w:lang w:eastAsia="hu-HU"/>
              </w:rPr>
              <w:t>3.3.2.</w:t>
            </w:r>
          </w:p>
        </w:tc>
        <w:tc>
          <w:tcPr>
            <w:tcW w:w="127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i/>
                <w:iCs/>
                <w:sz w:val="24"/>
                <w:szCs w:val="24"/>
                <w:lang w:eastAsia="hu-HU"/>
              </w:rPr>
              <w:t>azonosító száma</w:t>
            </w:r>
          </w:p>
        </w:tc>
        <w:tc>
          <w:tcPr>
            <w:tcW w:w="255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i/>
                <w:iCs/>
                <w:sz w:val="24"/>
                <w:szCs w:val="24"/>
                <w:lang w:eastAsia="hu-HU"/>
              </w:rPr>
              <w:t>megnevezése</w:t>
            </w:r>
          </w:p>
        </w:tc>
        <w:tc>
          <w:tcPr>
            <w:tcW w:w="255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i/>
                <w:iCs/>
                <w:sz w:val="24"/>
                <w:szCs w:val="24"/>
                <w:lang w:eastAsia="hu-HU"/>
              </w:rPr>
              <w:t>a kapcsolódás módja]</w:t>
            </w:r>
          </w:p>
        </w:tc>
        <w:tc>
          <w:tcPr>
            <w:tcW w:w="0" w:type="auto"/>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p>
        </w:tc>
      </w:tr>
      <w:tr w:rsidR="00432A1A" w:rsidRPr="00432A1A" w:rsidTr="00432A1A">
        <w:trPr>
          <w:tblCellSpacing w:w="0" w:type="dxa"/>
        </w:trPr>
        <w:tc>
          <w:tcPr>
            <w:tcW w:w="7215" w:type="dxa"/>
            <w:gridSpan w:val="4"/>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w:t>
            </w:r>
          </w:p>
        </w:tc>
        <w:tc>
          <w:tcPr>
            <w:tcW w:w="0" w:type="auto"/>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p>
        </w:tc>
      </w:tr>
      <w:tr w:rsidR="00432A1A" w:rsidRPr="00432A1A" w:rsidTr="00432A1A">
        <w:trPr>
          <w:tblCellSpacing w:w="0" w:type="dxa"/>
        </w:trPr>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3.3.16.</w:t>
            </w:r>
          </w:p>
        </w:tc>
        <w:tc>
          <w:tcPr>
            <w:tcW w:w="127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34 541 11</w:t>
            </w:r>
          </w:p>
        </w:tc>
        <w:tc>
          <w:tcPr>
            <w:tcW w:w="2550"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Pék-cukrász</w:t>
            </w:r>
          </w:p>
        </w:tc>
        <w:tc>
          <w:tcPr>
            <w:tcW w:w="255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azonos ágazat</w:t>
            </w:r>
          </w:p>
        </w:tc>
        <w:tc>
          <w:tcPr>
            <w:tcW w:w="0" w:type="auto"/>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p>
        </w:tc>
      </w:tr>
      <w:tr w:rsidR="00432A1A" w:rsidRPr="00432A1A" w:rsidTr="00432A1A">
        <w:trPr>
          <w:tblCellSpacing w:w="0" w:type="dxa"/>
        </w:trPr>
        <w:tc>
          <w:tcPr>
            <w:tcW w:w="7215" w:type="dxa"/>
            <w:gridSpan w:val="4"/>
            <w:vAlign w:val="center"/>
            <w:hideMark/>
          </w:tcPr>
          <w:p w:rsidR="00432A1A" w:rsidRPr="00432A1A" w:rsidRDefault="00432A1A" w:rsidP="00432A1A">
            <w:pPr>
              <w:spacing w:after="0" w:line="240" w:lineRule="auto"/>
              <w:jc w:val="right"/>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w:t>
            </w:r>
          </w:p>
        </w:tc>
        <w:tc>
          <w:tcPr>
            <w:tcW w:w="0" w:type="auto"/>
            <w:vAlign w:val="center"/>
            <w:hideMark/>
          </w:tcPr>
          <w:p w:rsidR="00432A1A" w:rsidRPr="00432A1A" w:rsidRDefault="00432A1A" w:rsidP="00432A1A">
            <w:pPr>
              <w:spacing w:after="0" w:line="240" w:lineRule="auto"/>
              <w:jc w:val="right"/>
              <w:rPr>
                <w:rFonts w:ascii="Times New Roman" w:eastAsia="Times New Roman" w:hAnsi="Times New Roman" w:cs="Times New Roman"/>
                <w:sz w:val="24"/>
                <w:szCs w:val="24"/>
                <w:lang w:eastAsia="hu-HU"/>
              </w:rPr>
            </w:pPr>
          </w:p>
        </w:tc>
      </w:tr>
    </w:tbl>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15. Az R. 2. melléklet „A 95. sorszámú Tartósítóipari szakmunkás megnevezésű szakképesítés szakmai és vizsgakövetelménye” alcím 3. pont 3.3. alpontjában foglalt táblázat a következő 3.3.17. sorral egészül ki:</w:t>
      </w:r>
    </w:p>
    <w:tbl>
      <w:tblPr>
        <w:tblW w:w="0" w:type="auto"/>
        <w:tblCellSpacing w:w="0" w:type="dxa"/>
        <w:tblCellMar>
          <w:left w:w="0" w:type="dxa"/>
          <w:right w:w="0" w:type="dxa"/>
        </w:tblCellMar>
        <w:tblLook w:val="04A0" w:firstRow="1" w:lastRow="0" w:firstColumn="1" w:lastColumn="0" w:noHBand="0" w:noVBand="1"/>
      </w:tblPr>
      <w:tblGrid>
        <w:gridCol w:w="840"/>
        <w:gridCol w:w="1275"/>
        <w:gridCol w:w="2550"/>
        <w:gridCol w:w="2550"/>
        <w:gridCol w:w="6"/>
      </w:tblGrid>
      <w:tr w:rsidR="00432A1A" w:rsidRPr="00432A1A" w:rsidTr="00432A1A">
        <w:trPr>
          <w:tblCellSpacing w:w="0" w:type="dxa"/>
        </w:trPr>
        <w:tc>
          <w:tcPr>
            <w:tcW w:w="840" w:type="dxa"/>
            <w:vAlign w:val="center"/>
            <w:hideMark/>
          </w:tcPr>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p>
        </w:tc>
        <w:tc>
          <w:tcPr>
            <w:tcW w:w="127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i/>
                <w:iCs/>
                <w:sz w:val="24"/>
                <w:szCs w:val="24"/>
                <w:lang w:eastAsia="hu-HU"/>
              </w:rPr>
              <w:t>[A</w:t>
            </w:r>
          </w:p>
        </w:tc>
        <w:tc>
          <w:tcPr>
            <w:tcW w:w="255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i/>
                <w:iCs/>
                <w:sz w:val="24"/>
                <w:szCs w:val="24"/>
                <w:lang w:eastAsia="hu-HU"/>
              </w:rPr>
              <w:t>B</w:t>
            </w:r>
          </w:p>
        </w:tc>
        <w:tc>
          <w:tcPr>
            <w:tcW w:w="255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i/>
                <w:iCs/>
                <w:sz w:val="24"/>
                <w:szCs w:val="24"/>
                <w:lang w:eastAsia="hu-HU"/>
              </w:rPr>
              <w:t>C</w:t>
            </w:r>
          </w:p>
        </w:tc>
        <w:tc>
          <w:tcPr>
            <w:tcW w:w="0" w:type="auto"/>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p>
        </w:tc>
      </w:tr>
      <w:tr w:rsidR="00432A1A" w:rsidRPr="00432A1A" w:rsidTr="00432A1A">
        <w:trPr>
          <w:tblCellSpacing w:w="0" w:type="dxa"/>
        </w:trPr>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i/>
                <w:iCs/>
                <w:sz w:val="24"/>
                <w:szCs w:val="24"/>
                <w:lang w:eastAsia="hu-HU"/>
              </w:rPr>
              <w:t>3.3.1.</w:t>
            </w:r>
          </w:p>
        </w:tc>
        <w:tc>
          <w:tcPr>
            <w:tcW w:w="6375" w:type="dxa"/>
            <w:gridSpan w:val="3"/>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i/>
                <w:iCs/>
                <w:sz w:val="24"/>
                <w:szCs w:val="24"/>
                <w:lang w:eastAsia="hu-HU"/>
              </w:rPr>
              <w:t xml:space="preserve">A kapcsolódó szakképesítés, </w:t>
            </w:r>
            <w:proofErr w:type="spellStart"/>
            <w:r w:rsidRPr="00432A1A">
              <w:rPr>
                <w:rFonts w:ascii="Times New Roman" w:eastAsia="Times New Roman" w:hAnsi="Times New Roman" w:cs="Times New Roman"/>
                <w:i/>
                <w:iCs/>
                <w:sz w:val="24"/>
                <w:szCs w:val="24"/>
                <w:lang w:eastAsia="hu-HU"/>
              </w:rPr>
              <w:t>részszakképesítés</w:t>
            </w:r>
            <w:proofErr w:type="spellEnd"/>
            <w:r w:rsidRPr="00432A1A">
              <w:rPr>
                <w:rFonts w:ascii="Times New Roman" w:eastAsia="Times New Roman" w:hAnsi="Times New Roman" w:cs="Times New Roman"/>
                <w:i/>
                <w:iCs/>
                <w:sz w:val="24"/>
                <w:szCs w:val="24"/>
                <w:lang w:eastAsia="hu-HU"/>
              </w:rPr>
              <w:t>, szakképesítés-ráépülés</w:t>
            </w:r>
          </w:p>
        </w:tc>
        <w:tc>
          <w:tcPr>
            <w:tcW w:w="0" w:type="auto"/>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p>
        </w:tc>
      </w:tr>
      <w:tr w:rsidR="00432A1A" w:rsidRPr="00432A1A" w:rsidTr="00432A1A">
        <w:trPr>
          <w:tblCellSpacing w:w="0" w:type="dxa"/>
        </w:trPr>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i/>
                <w:iCs/>
                <w:sz w:val="24"/>
                <w:szCs w:val="24"/>
                <w:lang w:eastAsia="hu-HU"/>
              </w:rPr>
              <w:t>3.3.2.</w:t>
            </w:r>
          </w:p>
        </w:tc>
        <w:tc>
          <w:tcPr>
            <w:tcW w:w="127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i/>
                <w:iCs/>
                <w:sz w:val="24"/>
                <w:szCs w:val="24"/>
                <w:lang w:eastAsia="hu-HU"/>
              </w:rPr>
              <w:t>azonosító száma</w:t>
            </w:r>
          </w:p>
        </w:tc>
        <w:tc>
          <w:tcPr>
            <w:tcW w:w="255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i/>
                <w:iCs/>
                <w:sz w:val="24"/>
                <w:szCs w:val="24"/>
                <w:lang w:eastAsia="hu-HU"/>
              </w:rPr>
              <w:t>megnevezése</w:t>
            </w:r>
          </w:p>
        </w:tc>
        <w:tc>
          <w:tcPr>
            <w:tcW w:w="255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i/>
                <w:iCs/>
                <w:sz w:val="24"/>
                <w:szCs w:val="24"/>
                <w:lang w:eastAsia="hu-HU"/>
              </w:rPr>
              <w:t>a kapcsolódás módja]</w:t>
            </w:r>
          </w:p>
        </w:tc>
        <w:tc>
          <w:tcPr>
            <w:tcW w:w="0" w:type="auto"/>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p>
        </w:tc>
      </w:tr>
      <w:tr w:rsidR="00432A1A" w:rsidRPr="00432A1A" w:rsidTr="00432A1A">
        <w:trPr>
          <w:tblCellSpacing w:w="0" w:type="dxa"/>
        </w:trPr>
        <w:tc>
          <w:tcPr>
            <w:tcW w:w="7215" w:type="dxa"/>
            <w:gridSpan w:val="4"/>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w:t>
            </w:r>
          </w:p>
        </w:tc>
        <w:tc>
          <w:tcPr>
            <w:tcW w:w="0" w:type="auto"/>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p>
        </w:tc>
      </w:tr>
      <w:tr w:rsidR="00432A1A" w:rsidRPr="00432A1A" w:rsidTr="00432A1A">
        <w:trPr>
          <w:tblCellSpacing w:w="0" w:type="dxa"/>
        </w:trPr>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3.3.17.</w:t>
            </w:r>
          </w:p>
        </w:tc>
        <w:tc>
          <w:tcPr>
            <w:tcW w:w="127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34 541 11</w:t>
            </w:r>
          </w:p>
        </w:tc>
        <w:tc>
          <w:tcPr>
            <w:tcW w:w="2550"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Pék-cukrász</w:t>
            </w:r>
          </w:p>
        </w:tc>
        <w:tc>
          <w:tcPr>
            <w:tcW w:w="255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azonos ágazat</w:t>
            </w:r>
          </w:p>
        </w:tc>
        <w:tc>
          <w:tcPr>
            <w:tcW w:w="0" w:type="auto"/>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p>
        </w:tc>
      </w:tr>
      <w:tr w:rsidR="00432A1A" w:rsidRPr="00432A1A" w:rsidTr="00432A1A">
        <w:trPr>
          <w:tblCellSpacing w:w="0" w:type="dxa"/>
        </w:trPr>
        <w:tc>
          <w:tcPr>
            <w:tcW w:w="7215" w:type="dxa"/>
            <w:gridSpan w:val="4"/>
            <w:vAlign w:val="center"/>
            <w:hideMark/>
          </w:tcPr>
          <w:p w:rsidR="00432A1A" w:rsidRPr="00432A1A" w:rsidRDefault="00432A1A" w:rsidP="00432A1A">
            <w:pPr>
              <w:spacing w:after="0" w:line="240" w:lineRule="auto"/>
              <w:jc w:val="right"/>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w:t>
            </w:r>
          </w:p>
        </w:tc>
        <w:tc>
          <w:tcPr>
            <w:tcW w:w="0" w:type="auto"/>
            <w:vAlign w:val="center"/>
            <w:hideMark/>
          </w:tcPr>
          <w:p w:rsidR="00432A1A" w:rsidRPr="00432A1A" w:rsidRDefault="00432A1A" w:rsidP="00432A1A">
            <w:pPr>
              <w:spacing w:after="0" w:line="240" w:lineRule="auto"/>
              <w:jc w:val="right"/>
              <w:rPr>
                <w:rFonts w:ascii="Times New Roman" w:eastAsia="Times New Roman" w:hAnsi="Times New Roman" w:cs="Times New Roman"/>
                <w:sz w:val="24"/>
                <w:szCs w:val="24"/>
                <w:lang w:eastAsia="hu-HU"/>
              </w:rPr>
            </w:pPr>
          </w:p>
        </w:tc>
      </w:tr>
    </w:tbl>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16. Az R. 2. melléklet „A 98. sorszámú Tejipari szakmunkás megnevezésű szakképesítés szakmai és vizsgakövetelménye” alcím 3. pont 3.3. alpontjában foglalt táblázat a következő 3.3.15. sorral egészül ki:</w:t>
      </w:r>
    </w:p>
    <w:tbl>
      <w:tblPr>
        <w:tblW w:w="0" w:type="auto"/>
        <w:tblCellSpacing w:w="0" w:type="dxa"/>
        <w:tblCellMar>
          <w:left w:w="0" w:type="dxa"/>
          <w:right w:w="0" w:type="dxa"/>
        </w:tblCellMar>
        <w:tblLook w:val="04A0" w:firstRow="1" w:lastRow="0" w:firstColumn="1" w:lastColumn="0" w:noHBand="0" w:noVBand="1"/>
      </w:tblPr>
      <w:tblGrid>
        <w:gridCol w:w="840"/>
        <w:gridCol w:w="1275"/>
        <w:gridCol w:w="2550"/>
        <w:gridCol w:w="2550"/>
        <w:gridCol w:w="6"/>
      </w:tblGrid>
      <w:tr w:rsidR="00432A1A" w:rsidRPr="00432A1A" w:rsidTr="00432A1A">
        <w:trPr>
          <w:tblCellSpacing w:w="0" w:type="dxa"/>
        </w:trPr>
        <w:tc>
          <w:tcPr>
            <w:tcW w:w="840" w:type="dxa"/>
            <w:vAlign w:val="center"/>
            <w:hideMark/>
          </w:tcPr>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p>
        </w:tc>
        <w:tc>
          <w:tcPr>
            <w:tcW w:w="127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i/>
                <w:iCs/>
                <w:sz w:val="24"/>
                <w:szCs w:val="24"/>
                <w:lang w:eastAsia="hu-HU"/>
              </w:rPr>
              <w:t>[A</w:t>
            </w:r>
          </w:p>
        </w:tc>
        <w:tc>
          <w:tcPr>
            <w:tcW w:w="255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i/>
                <w:iCs/>
                <w:sz w:val="24"/>
                <w:szCs w:val="24"/>
                <w:lang w:eastAsia="hu-HU"/>
              </w:rPr>
              <w:t>B</w:t>
            </w:r>
          </w:p>
        </w:tc>
        <w:tc>
          <w:tcPr>
            <w:tcW w:w="255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i/>
                <w:iCs/>
                <w:sz w:val="24"/>
                <w:szCs w:val="24"/>
                <w:lang w:eastAsia="hu-HU"/>
              </w:rPr>
              <w:t>C</w:t>
            </w:r>
          </w:p>
        </w:tc>
        <w:tc>
          <w:tcPr>
            <w:tcW w:w="0" w:type="auto"/>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p>
        </w:tc>
      </w:tr>
      <w:tr w:rsidR="00432A1A" w:rsidRPr="00432A1A" w:rsidTr="00432A1A">
        <w:trPr>
          <w:tblCellSpacing w:w="0" w:type="dxa"/>
        </w:trPr>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i/>
                <w:iCs/>
                <w:sz w:val="24"/>
                <w:szCs w:val="24"/>
                <w:lang w:eastAsia="hu-HU"/>
              </w:rPr>
              <w:t>3.3.1.</w:t>
            </w:r>
          </w:p>
        </w:tc>
        <w:tc>
          <w:tcPr>
            <w:tcW w:w="6375" w:type="dxa"/>
            <w:gridSpan w:val="3"/>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i/>
                <w:iCs/>
                <w:sz w:val="24"/>
                <w:szCs w:val="24"/>
                <w:lang w:eastAsia="hu-HU"/>
              </w:rPr>
              <w:t xml:space="preserve">A kapcsolódó szakképesítés, </w:t>
            </w:r>
            <w:proofErr w:type="spellStart"/>
            <w:r w:rsidRPr="00432A1A">
              <w:rPr>
                <w:rFonts w:ascii="Times New Roman" w:eastAsia="Times New Roman" w:hAnsi="Times New Roman" w:cs="Times New Roman"/>
                <w:i/>
                <w:iCs/>
                <w:sz w:val="24"/>
                <w:szCs w:val="24"/>
                <w:lang w:eastAsia="hu-HU"/>
              </w:rPr>
              <w:t>részszakképesítés</w:t>
            </w:r>
            <w:proofErr w:type="spellEnd"/>
            <w:r w:rsidRPr="00432A1A">
              <w:rPr>
                <w:rFonts w:ascii="Times New Roman" w:eastAsia="Times New Roman" w:hAnsi="Times New Roman" w:cs="Times New Roman"/>
                <w:i/>
                <w:iCs/>
                <w:sz w:val="24"/>
                <w:szCs w:val="24"/>
                <w:lang w:eastAsia="hu-HU"/>
              </w:rPr>
              <w:t>, szakképesítés-ráépülés</w:t>
            </w:r>
          </w:p>
        </w:tc>
        <w:tc>
          <w:tcPr>
            <w:tcW w:w="0" w:type="auto"/>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p>
        </w:tc>
      </w:tr>
      <w:tr w:rsidR="00432A1A" w:rsidRPr="00432A1A" w:rsidTr="00432A1A">
        <w:trPr>
          <w:tblCellSpacing w:w="0" w:type="dxa"/>
        </w:trPr>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i/>
                <w:iCs/>
                <w:sz w:val="24"/>
                <w:szCs w:val="24"/>
                <w:lang w:eastAsia="hu-HU"/>
              </w:rPr>
              <w:t>3.3.2.</w:t>
            </w:r>
          </w:p>
        </w:tc>
        <w:tc>
          <w:tcPr>
            <w:tcW w:w="127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i/>
                <w:iCs/>
                <w:sz w:val="24"/>
                <w:szCs w:val="24"/>
                <w:lang w:eastAsia="hu-HU"/>
              </w:rPr>
              <w:t>azonosító száma</w:t>
            </w:r>
          </w:p>
        </w:tc>
        <w:tc>
          <w:tcPr>
            <w:tcW w:w="255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i/>
                <w:iCs/>
                <w:sz w:val="24"/>
                <w:szCs w:val="24"/>
                <w:lang w:eastAsia="hu-HU"/>
              </w:rPr>
              <w:t>megnevezése</w:t>
            </w:r>
          </w:p>
        </w:tc>
        <w:tc>
          <w:tcPr>
            <w:tcW w:w="255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i/>
                <w:iCs/>
                <w:sz w:val="24"/>
                <w:szCs w:val="24"/>
                <w:lang w:eastAsia="hu-HU"/>
              </w:rPr>
              <w:t>a kapcsolódás módja]</w:t>
            </w:r>
          </w:p>
        </w:tc>
        <w:tc>
          <w:tcPr>
            <w:tcW w:w="0" w:type="auto"/>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p>
        </w:tc>
      </w:tr>
      <w:tr w:rsidR="00432A1A" w:rsidRPr="00432A1A" w:rsidTr="00432A1A">
        <w:trPr>
          <w:tblCellSpacing w:w="0" w:type="dxa"/>
        </w:trPr>
        <w:tc>
          <w:tcPr>
            <w:tcW w:w="7215" w:type="dxa"/>
            <w:gridSpan w:val="4"/>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w:t>
            </w:r>
          </w:p>
        </w:tc>
        <w:tc>
          <w:tcPr>
            <w:tcW w:w="0" w:type="auto"/>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p>
        </w:tc>
      </w:tr>
      <w:tr w:rsidR="00432A1A" w:rsidRPr="00432A1A" w:rsidTr="00432A1A">
        <w:trPr>
          <w:tblCellSpacing w:w="0" w:type="dxa"/>
        </w:trPr>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3.3.15.</w:t>
            </w:r>
          </w:p>
        </w:tc>
        <w:tc>
          <w:tcPr>
            <w:tcW w:w="127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34 541 11</w:t>
            </w:r>
          </w:p>
        </w:tc>
        <w:tc>
          <w:tcPr>
            <w:tcW w:w="2550"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Pék-cukrász</w:t>
            </w:r>
          </w:p>
        </w:tc>
        <w:tc>
          <w:tcPr>
            <w:tcW w:w="255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azonos ágazat</w:t>
            </w:r>
          </w:p>
        </w:tc>
        <w:tc>
          <w:tcPr>
            <w:tcW w:w="0" w:type="auto"/>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p>
        </w:tc>
      </w:tr>
      <w:tr w:rsidR="00432A1A" w:rsidRPr="00432A1A" w:rsidTr="00432A1A">
        <w:trPr>
          <w:tblCellSpacing w:w="0" w:type="dxa"/>
        </w:trPr>
        <w:tc>
          <w:tcPr>
            <w:tcW w:w="7215" w:type="dxa"/>
            <w:gridSpan w:val="4"/>
            <w:vAlign w:val="center"/>
            <w:hideMark/>
          </w:tcPr>
          <w:p w:rsidR="00432A1A" w:rsidRPr="00432A1A" w:rsidRDefault="00432A1A" w:rsidP="00432A1A">
            <w:pPr>
              <w:spacing w:after="0" w:line="240" w:lineRule="auto"/>
              <w:jc w:val="right"/>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w:t>
            </w:r>
          </w:p>
        </w:tc>
        <w:tc>
          <w:tcPr>
            <w:tcW w:w="0" w:type="auto"/>
            <w:vAlign w:val="center"/>
            <w:hideMark/>
          </w:tcPr>
          <w:p w:rsidR="00432A1A" w:rsidRPr="00432A1A" w:rsidRDefault="00432A1A" w:rsidP="00432A1A">
            <w:pPr>
              <w:spacing w:after="0" w:line="240" w:lineRule="auto"/>
              <w:jc w:val="right"/>
              <w:rPr>
                <w:rFonts w:ascii="Times New Roman" w:eastAsia="Times New Roman" w:hAnsi="Times New Roman" w:cs="Times New Roman"/>
                <w:sz w:val="24"/>
                <w:szCs w:val="24"/>
                <w:lang w:eastAsia="hu-HU"/>
              </w:rPr>
            </w:pPr>
          </w:p>
        </w:tc>
      </w:tr>
    </w:tbl>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17. Az R. 2. melléklet „A 107. sorszámú Vadgazdálkodási technikus megnevezésű szakképesítés szakmai és vizsgakövetelménye” alcím 5. pont 5.1. alpontja helyébe a következő rendelkezés lép:</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„5.1. A komplex szakmai vizsgára bocsátás feltételei:</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A szakmai vizsga megkezdésének feltétele a „B” vagy „T” kategóriás vezetői engedély megléte.</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lastRenderedPageBreak/>
        <w:t>Az iskolai rendszerű szakképzésben az évfolyam teljesítését igazoló bizonyítványban foglaltak szerint teljesített tantárgyak - a szakképzési kerettantervben meghatározottak szerint - egyenértékűek az adott követelménymodulhoz tartozó modulzáró vizsga teljesítésével.”</w:t>
      </w:r>
    </w:p>
    <w:p w:rsidR="00432A1A" w:rsidRPr="00432A1A" w:rsidRDefault="00432A1A" w:rsidP="00432A1A">
      <w:pPr>
        <w:spacing w:before="100" w:beforeAutospacing="1" w:after="100" w:afterAutospacing="1" w:line="240" w:lineRule="auto"/>
        <w:outlineLvl w:val="1"/>
        <w:rPr>
          <w:rFonts w:ascii="Times New Roman" w:eastAsia="Times New Roman" w:hAnsi="Times New Roman" w:cs="Times New Roman"/>
          <w:b/>
          <w:bCs/>
          <w:sz w:val="36"/>
          <w:szCs w:val="36"/>
          <w:lang w:eastAsia="hu-HU"/>
        </w:rPr>
      </w:pPr>
      <w:r w:rsidRPr="00432A1A">
        <w:rPr>
          <w:rFonts w:ascii="Times New Roman" w:eastAsia="Times New Roman" w:hAnsi="Times New Roman" w:cs="Times New Roman"/>
          <w:b/>
          <w:bCs/>
          <w:i/>
          <w:iCs/>
          <w:sz w:val="36"/>
          <w:szCs w:val="36"/>
          <w:u w:val="single"/>
          <w:lang w:eastAsia="hu-HU"/>
        </w:rPr>
        <w:t>3. melléklet a 15/2018. (VII. 9.) AM rendelethez</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1. Az R. 4. mellékletében foglalt táblázat a következő 85a. sorral egészül ki:</w:t>
      </w:r>
    </w:p>
    <w:tbl>
      <w:tblPr>
        <w:tblW w:w="0" w:type="auto"/>
        <w:tblCellSpacing w:w="0" w:type="dxa"/>
        <w:tblCellMar>
          <w:left w:w="0" w:type="dxa"/>
          <w:right w:w="0" w:type="dxa"/>
        </w:tblCellMar>
        <w:tblLook w:val="04A0" w:firstRow="1" w:lastRow="0" w:firstColumn="1" w:lastColumn="0" w:noHBand="0" w:noVBand="1"/>
      </w:tblPr>
      <w:tblGrid>
        <w:gridCol w:w="445"/>
        <w:gridCol w:w="921"/>
        <w:gridCol w:w="1257"/>
        <w:gridCol w:w="921"/>
        <w:gridCol w:w="1334"/>
        <w:gridCol w:w="1427"/>
        <w:gridCol w:w="1378"/>
        <w:gridCol w:w="1383"/>
        <w:gridCol w:w="6"/>
      </w:tblGrid>
      <w:tr w:rsidR="00432A1A" w:rsidRPr="00432A1A" w:rsidTr="00432A1A">
        <w:trPr>
          <w:tblCellSpacing w:w="0" w:type="dxa"/>
        </w:trPr>
        <w:tc>
          <w:tcPr>
            <w:tcW w:w="615" w:type="dxa"/>
            <w:vAlign w:val="center"/>
            <w:hideMark/>
          </w:tcPr>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p>
        </w:tc>
        <w:tc>
          <w:tcPr>
            <w:tcW w:w="2670" w:type="dxa"/>
            <w:gridSpan w:val="2"/>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i/>
                <w:iCs/>
                <w:sz w:val="24"/>
                <w:szCs w:val="24"/>
                <w:lang w:eastAsia="hu-HU"/>
              </w:rPr>
              <w:t>[</w:t>
            </w:r>
            <w:proofErr w:type="gramStart"/>
            <w:r w:rsidRPr="00432A1A">
              <w:rPr>
                <w:rFonts w:ascii="Times New Roman" w:eastAsia="Times New Roman" w:hAnsi="Times New Roman" w:cs="Times New Roman"/>
                <w:i/>
                <w:iCs/>
                <w:sz w:val="24"/>
                <w:szCs w:val="24"/>
                <w:lang w:eastAsia="hu-HU"/>
              </w:rPr>
              <w:t>A</w:t>
            </w:r>
            <w:proofErr w:type="gramEnd"/>
          </w:p>
        </w:tc>
        <w:tc>
          <w:tcPr>
            <w:tcW w:w="2670" w:type="dxa"/>
            <w:gridSpan w:val="2"/>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i/>
                <w:iCs/>
                <w:sz w:val="24"/>
                <w:szCs w:val="24"/>
                <w:lang w:eastAsia="hu-HU"/>
              </w:rPr>
              <w:t>B</w:t>
            </w:r>
          </w:p>
        </w:tc>
        <w:tc>
          <w:tcPr>
            <w:tcW w:w="183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i/>
                <w:iCs/>
                <w:sz w:val="24"/>
                <w:szCs w:val="24"/>
                <w:lang w:eastAsia="hu-HU"/>
              </w:rPr>
              <w:t>C</w:t>
            </w:r>
          </w:p>
        </w:tc>
        <w:tc>
          <w:tcPr>
            <w:tcW w:w="183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i/>
                <w:iCs/>
                <w:sz w:val="24"/>
                <w:szCs w:val="24"/>
                <w:lang w:eastAsia="hu-HU"/>
              </w:rPr>
              <w:t>D</w:t>
            </w:r>
          </w:p>
        </w:tc>
        <w:tc>
          <w:tcPr>
            <w:tcW w:w="183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i/>
                <w:iCs/>
                <w:sz w:val="24"/>
                <w:szCs w:val="24"/>
                <w:lang w:eastAsia="hu-HU"/>
              </w:rPr>
              <w:t>E</w:t>
            </w:r>
          </w:p>
        </w:tc>
        <w:tc>
          <w:tcPr>
            <w:tcW w:w="0" w:type="auto"/>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p>
        </w:tc>
      </w:tr>
      <w:tr w:rsidR="00432A1A" w:rsidRPr="00432A1A" w:rsidTr="00432A1A">
        <w:trPr>
          <w:tblCellSpacing w:w="0" w:type="dxa"/>
        </w:trPr>
        <w:tc>
          <w:tcPr>
            <w:tcW w:w="615" w:type="dxa"/>
            <w:vAlign w:val="center"/>
            <w:hideMark/>
          </w:tcPr>
          <w:p w:rsidR="00432A1A" w:rsidRPr="00432A1A" w:rsidRDefault="00432A1A" w:rsidP="00432A1A">
            <w:pPr>
              <w:spacing w:after="0" w:line="240" w:lineRule="auto"/>
              <w:rPr>
                <w:rFonts w:ascii="Times New Roman" w:eastAsia="Times New Roman" w:hAnsi="Times New Roman" w:cs="Times New Roman"/>
                <w:sz w:val="20"/>
                <w:szCs w:val="20"/>
                <w:lang w:eastAsia="hu-HU"/>
              </w:rPr>
            </w:pPr>
          </w:p>
        </w:tc>
        <w:tc>
          <w:tcPr>
            <w:tcW w:w="2670" w:type="dxa"/>
            <w:gridSpan w:val="2"/>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bookmarkStart w:id="0" w:name="_GoBack"/>
            <w:r w:rsidRPr="00432A1A">
              <w:rPr>
                <w:rFonts w:ascii="Times New Roman" w:eastAsia="Times New Roman" w:hAnsi="Times New Roman" w:cs="Times New Roman"/>
                <w:i/>
                <w:iCs/>
                <w:sz w:val="24"/>
                <w:szCs w:val="24"/>
                <w:lang w:eastAsia="hu-HU"/>
              </w:rPr>
              <w:t>A szakképesítés</w:t>
            </w:r>
            <w:r w:rsidRPr="00432A1A">
              <w:rPr>
                <w:rFonts w:ascii="Times New Roman" w:eastAsia="Times New Roman" w:hAnsi="Times New Roman" w:cs="Times New Roman"/>
                <w:i/>
                <w:iCs/>
                <w:sz w:val="24"/>
                <w:szCs w:val="24"/>
                <w:lang w:eastAsia="hu-HU"/>
              </w:rPr>
              <w:br/>
              <w:t>150/2012. (VII. 6.) Korm. rendeletben szereplő adatai (2016. 03. 04-től hatályos)</w:t>
            </w:r>
            <w:bookmarkEnd w:id="0"/>
          </w:p>
        </w:tc>
        <w:tc>
          <w:tcPr>
            <w:tcW w:w="2670" w:type="dxa"/>
            <w:gridSpan w:val="2"/>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i/>
                <w:iCs/>
                <w:sz w:val="24"/>
                <w:szCs w:val="24"/>
                <w:lang w:eastAsia="hu-HU"/>
              </w:rPr>
              <w:t>A 150/2012. (VII. 6.) Korm. rendelet szerinti szakképesítés, azonosító száma és megnevezése (2016. 03. 03-ig hatályos)</w:t>
            </w:r>
          </w:p>
        </w:tc>
        <w:tc>
          <w:tcPr>
            <w:tcW w:w="183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i/>
                <w:iCs/>
                <w:sz w:val="24"/>
                <w:szCs w:val="24"/>
                <w:lang w:eastAsia="hu-HU"/>
              </w:rPr>
              <w:t>A 133/2010. (IV. 22.) Korm. rendelet szerinti szakképesítés, azonosító száma és megnevezése</w:t>
            </w:r>
          </w:p>
        </w:tc>
        <w:tc>
          <w:tcPr>
            <w:tcW w:w="183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i/>
                <w:iCs/>
                <w:sz w:val="24"/>
                <w:szCs w:val="24"/>
                <w:lang w:eastAsia="hu-HU"/>
              </w:rPr>
              <w:t>Az 1/2006. (II. 17.) OM rendelet szerinti szakképesítés azonosító száma és megnevezése</w:t>
            </w:r>
          </w:p>
        </w:tc>
        <w:tc>
          <w:tcPr>
            <w:tcW w:w="183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i/>
                <w:iCs/>
                <w:sz w:val="24"/>
                <w:szCs w:val="24"/>
                <w:lang w:eastAsia="hu-HU"/>
              </w:rPr>
              <w:t>A 37/2003. (XII. 27.) OM rendelet szerinti szakképesítés azonosító száma és megnevezése</w:t>
            </w:r>
          </w:p>
        </w:tc>
        <w:tc>
          <w:tcPr>
            <w:tcW w:w="0" w:type="auto"/>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p>
        </w:tc>
      </w:tr>
      <w:tr w:rsidR="00432A1A" w:rsidRPr="00432A1A" w:rsidTr="00432A1A">
        <w:trPr>
          <w:tblCellSpacing w:w="0" w:type="dxa"/>
        </w:trPr>
        <w:tc>
          <w:tcPr>
            <w:tcW w:w="615" w:type="dxa"/>
            <w:vAlign w:val="center"/>
            <w:hideMark/>
          </w:tcPr>
          <w:p w:rsidR="00432A1A" w:rsidRPr="00432A1A" w:rsidRDefault="00432A1A" w:rsidP="00432A1A">
            <w:pPr>
              <w:spacing w:after="0" w:line="240" w:lineRule="auto"/>
              <w:rPr>
                <w:rFonts w:ascii="Times New Roman" w:eastAsia="Times New Roman" w:hAnsi="Times New Roman" w:cs="Times New Roman"/>
                <w:sz w:val="20"/>
                <w:szCs w:val="20"/>
                <w:lang w:eastAsia="hu-HU"/>
              </w:rPr>
            </w:pPr>
          </w:p>
        </w:tc>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i/>
                <w:iCs/>
                <w:sz w:val="24"/>
                <w:szCs w:val="24"/>
                <w:lang w:eastAsia="hu-HU"/>
              </w:rPr>
              <w:t>azonosító szám</w:t>
            </w:r>
          </w:p>
        </w:tc>
        <w:tc>
          <w:tcPr>
            <w:tcW w:w="183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i/>
                <w:iCs/>
                <w:sz w:val="24"/>
                <w:szCs w:val="24"/>
                <w:lang w:eastAsia="hu-HU"/>
              </w:rPr>
              <w:t>megnevezés</w:t>
            </w:r>
          </w:p>
        </w:tc>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i/>
                <w:iCs/>
                <w:sz w:val="24"/>
                <w:szCs w:val="24"/>
                <w:lang w:eastAsia="hu-HU"/>
              </w:rPr>
              <w:t>azonosító szám</w:t>
            </w:r>
          </w:p>
        </w:tc>
        <w:tc>
          <w:tcPr>
            <w:tcW w:w="183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i/>
                <w:iCs/>
                <w:sz w:val="24"/>
                <w:szCs w:val="24"/>
                <w:lang w:eastAsia="hu-HU"/>
              </w:rPr>
              <w:t>megnevezés]</w:t>
            </w:r>
          </w:p>
        </w:tc>
        <w:tc>
          <w:tcPr>
            <w:tcW w:w="183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p>
        </w:tc>
        <w:tc>
          <w:tcPr>
            <w:tcW w:w="1830" w:type="dxa"/>
            <w:vAlign w:val="center"/>
            <w:hideMark/>
          </w:tcPr>
          <w:p w:rsidR="00432A1A" w:rsidRPr="00432A1A" w:rsidRDefault="00432A1A" w:rsidP="00432A1A">
            <w:pPr>
              <w:spacing w:after="0" w:line="240" w:lineRule="auto"/>
              <w:rPr>
                <w:rFonts w:ascii="Times New Roman" w:eastAsia="Times New Roman" w:hAnsi="Times New Roman" w:cs="Times New Roman"/>
                <w:sz w:val="20"/>
                <w:szCs w:val="20"/>
                <w:lang w:eastAsia="hu-HU"/>
              </w:rPr>
            </w:pPr>
          </w:p>
        </w:tc>
        <w:tc>
          <w:tcPr>
            <w:tcW w:w="1830" w:type="dxa"/>
            <w:vAlign w:val="center"/>
            <w:hideMark/>
          </w:tcPr>
          <w:p w:rsidR="00432A1A" w:rsidRPr="00432A1A" w:rsidRDefault="00432A1A" w:rsidP="00432A1A">
            <w:pPr>
              <w:spacing w:after="0" w:line="240" w:lineRule="auto"/>
              <w:rPr>
                <w:rFonts w:ascii="Times New Roman" w:eastAsia="Times New Roman" w:hAnsi="Times New Roman" w:cs="Times New Roman"/>
                <w:sz w:val="20"/>
                <w:szCs w:val="20"/>
                <w:lang w:eastAsia="hu-HU"/>
              </w:rPr>
            </w:pPr>
          </w:p>
        </w:tc>
        <w:tc>
          <w:tcPr>
            <w:tcW w:w="0" w:type="auto"/>
            <w:vAlign w:val="center"/>
            <w:hideMark/>
          </w:tcPr>
          <w:p w:rsidR="00432A1A" w:rsidRPr="00432A1A" w:rsidRDefault="00432A1A" w:rsidP="00432A1A">
            <w:pPr>
              <w:spacing w:after="0" w:line="240" w:lineRule="auto"/>
              <w:rPr>
                <w:rFonts w:ascii="Times New Roman" w:eastAsia="Times New Roman" w:hAnsi="Times New Roman" w:cs="Times New Roman"/>
                <w:sz w:val="20"/>
                <w:szCs w:val="20"/>
                <w:lang w:eastAsia="hu-HU"/>
              </w:rPr>
            </w:pPr>
          </w:p>
        </w:tc>
      </w:tr>
      <w:tr w:rsidR="00432A1A" w:rsidRPr="00432A1A" w:rsidTr="00432A1A">
        <w:trPr>
          <w:tblCellSpacing w:w="0" w:type="dxa"/>
        </w:trPr>
        <w:tc>
          <w:tcPr>
            <w:tcW w:w="11475" w:type="dxa"/>
            <w:gridSpan w:val="8"/>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w:t>
            </w:r>
          </w:p>
        </w:tc>
        <w:tc>
          <w:tcPr>
            <w:tcW w:w="0" w:type="auto"/>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p>
        </w:tc>
      </w:tr>
      <w:tr w:rsidR="00432A1A" w:rsidRPr="00432A1A" w:rsidTr="00432A1A">
        <w:trPr>
          <w:tblCellSpacing w:w="0" w:type="dxa"/>
        </w:trPr>
        <w:tc>
          <w:tcPr>
            <w:tcW w:w="615"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85a.</w:t>
            </w:r>
          </w:p>
        </w:tc>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34 541 11*</w:t>
            </w:r>
          </w:p>
        </w:tc>
        <w:tc>
          <w:tcPr>
            <w:tcW w:w="1830"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Pék-cukrász*</w:t>
            </w:r>
          </w:p>
        </w:tc>
        <w:tc>
          <w:tcPr>
            <w:tcW w:w="84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w:t>
            </w:r>
          </w:p>
        </w:tc>
        <w:tc>
          <w:tcPr>
            <w:tcW w:w="1830" w:type="dxa"/>
            <w:vAlign w:val="center"/>
            <w:hideMark/>
          </w:tcPr>
          <w:p w:rsidR="00432A1A" w:rsidRPr="00432A1A" w:rsidRDefault="00432A1A" w:rsidP="00432A1A">
            <w:pPr>
              <w:spacing w:after="0" w:line="240" w:lineRule="auto"/>
              <w:jc w:val="center"/>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w:t>
            </w:r>
          </w:p>
        </w:tc>
        <w:tc>
          <w:tcPr>
            <w:tcW w:w="1830"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 xml:space="preserve">33 541 05 1000 00 </w:t>
            </w:r>
            <w:proofErr w:type="spellStart"/>
            <w:r w:rsidRPr="00432A1A">
              <w:rPr>
                <w:rFonts w:ascii="Times New Roman" w:eastAsia="Times New Roman" w:hAnsi="Times New Roman" w:cs="Times New Roman"/>
                <w:sz w:val="24"/>
                <w:szCs w:val="24"/>
                <w:lang w:eastAsia="hu-HU"/>
              </w:rPr>
              <w:t>00</w:t>
            </w:r>
            <w:proofErr w:type="spellEnd"/>
            <w:r w:rsidRPr="00432A1A">
              <w:rPr>
                <w:rFonts w:ascii="Times New Roman" w:eastAsia="Times New Roman" w:hAnsi="Times New Roman" w:cs="Times New Roman"/>
                <w:sz w:val="24"/>
                <w:szCs w:val="24"/>
                <w:lang w:eastAsia="hu-HU"/>
              </w:rPr>
              <w:t xml:space="preserve"> </w:t>
            </w:r>
            <w:r w:rsidRPr="00432A1A">
              <w:rPr>
                <w:rFonts w:ascii="Times New Roman" w:eastAsia="Times New Roman" w:hAnsi="Times New Roman" w:cs="Times New Roman"/>
                <w:sz w:val="24"/>
                <w:szCs w:val="24"/>
                <w:lang w:eastAsia="hu-HU"/>
              </w:rPr>
              <w:br/>
              <w:t>Pék-cukrász</w:t>
            </w:r>
          </w:p>
        </w:tc>
        <w:tc>
          <w:tcPr>
            <w:tcW w:w="1830"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 xml:space="preserve">33 541 05 1000 00 </w:t>
            </w:r>
            <w:proofErr w:type="spellStart"/>
            <w:r w:rsidRPr="00432A1A">
              <w:rPr>
                <w:rFonts w:ascii="Times New Roman" w:eastAsia="Times New Roman" w:hAnsi="Times New Roman" w:cs="Times New Roman"/>
                <w:sz w:val="24"/>
                <w:szCs w:val="24"/>
                <w:lang w:eastAsia="hu-HU"/>
              </w:rPr>
              <w:t>00</w:t>
            </w:r>
            <w:proofErr w:type="spellEnd"/>
            <w:r w:rsidRPr="00432A1A">
              <w:rPr>
                <w:rFonts w:ascii="Times New Roman" w:eastAsia="Times New Roman" w:hAnsi="Times New Roman" w:cs="Times New Roman"/>
                <w:sz w:val="24"/>
                <w:szCs w:val="24"/>
                <w:lang w:eastAsia="hu-HU"/>
              </w:rPr>
              <w:t xml:space="preserve"> </w:t>
            </w:r>
            <w:r w:rsidRPr="00432A1A">
              <w:rPr>
                <w:rFonts w:ascii="Times New Roman" w:eastAsia="Times New Roman" w:hAnsi="Times New Roman" w:cs="Times New Roman"/>
                <w:sz w:val="24"/>
                <w:szCs w:val="24"/>
                <w:lang w:eastAsia="hu-HU"/>
              </w:rPr>
              <w:br/>
              <w:t>Pék-cukrász</w:t>
            </w:r>
          </w:p>
        </w:tc>
        <w:tc>
          <w:tcPr>
            <w:tcW w:w="1830" w:type="dxa"/>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33 5212 02 Pék-cukrász</w:t>
            </w:r>
          </w:p>
        </w:tc>
        <w:tc>
          <w:tcPr>
            <w:tcW w:w="0" w:type="auto"/>
            <w:vAlign w:val="center"/>
            <w:hideMark/>
          </w:tcPr>
          <w:p w:rsidR="00432A1A" w:rsidRPr="00432A1A" w:rsidRDefault="00432A1A" w:rsidP="00432A1A">
            <w:pPr>
              <w:spacing w:after="0" w:line="240" w:lineRule="auto"/>
              <w:rPr>
                <w:rFonts w:ascii="Times New Roman" w:eastAsia="Times New Roman" w:hAnsi="Times New Roman" w:cs="Times New Roman"/>
                <w:sz w:val="24"/>
                <w:szCs w:val="24"/>
                <w:lang w:eastAsia="hu-HU"/>
              </w:rPr>
            </w:pPr>
          </w:p>
        </w:tc>
      </w:tr>
      <w:tr w:rsidR="00432A1A" w:rsidRPr="00432A1A" w:rsidTr="00432A1A">
        <w:trPr>
          <w:tblCellSpacing w:w="0" w:type="dxa"/>
        </w:trPr>
        <w:tc>
          <w:tcPr>
            <w:tcW w:w="11475" w:type="dxa"/>
            <w:gridSpan w:val="8"/>
            <w:vAlign w:val="center"/>
            <w:hideMark/>
          </w:tcPr>
          <w:p w:rsidR="00432A1A" w:rsidRPr="00432A1A" w:rsidRDefault="00432A1A" w:rsidP="00432A1A">
            <w:pPr>
              <w:spacing w:after="0" w:line="240" w:lineRule="auto"/>
              <w:jc w:val="right"/>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w:t>
            </w:r>
          </w:p>
        </w:tc>
        <w:tc>
          <w:tcPr>
            <w:tcW w:w="0" w:type="auto"/>
            <w:vAlign w:val="center"/>
            <w:hideMark/>
          </w:tcPr>
          <w:p w:rsidR="00432A1A" w:rsidRPr="00432A1A" w:rsidRDefault="00432A1A" w:rsidP="00432A1A">
            <w:pPr>
              <w:spacing w:after="0" w:line="240" w:lineRule="auto"/>
              <w:jc w:val="right"/>
              <w:rPr>
                <w:rFonts w:ascii="Times New Roman" w:eastAsia="Times New Roman" w:hAnsi="Times New Roman" w:cs="Times New Roman"/>
                <w:sz w:val="24"/>
                <w:szCs w:val="24"/>
                <w:lang w:eastAsia="hu-HU"/>
              </w:rPr>
            </w:pPr>
          </w:p>
        </w:tc>
      </w:tr>
    </w:tbl>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2. Az R. 4. mellékletében foglalt táblázat a 116. sorát követően a következő rendelkezéssel egészül ki:</w:t>
      </w:r>
    </w:p>
    <w:p w:rsidR="00432A1A" w:rsidRPr="00432A1A" w:rsidRDefault="00432A1A" w:rsidP="00432A1A">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432A1A">
        <w:rPr>
          <w:rFonts w:ascii="Times New Roman" w:eastAsia="Times New Roman" w:hAnsi="Times New Roman" w:cs="Times New Roman"/>
          <w:sz w:val="24"/>
          <w:szCs w:val="24"/>
          <w:lang w:eastAsia="hu-HU"/>
        </w:rPr>
        <w:t>„* A 2018. 01. 01-től hatályos az egyes szakképzési tárgyú kormányrendeletek módosításáról szóló 504/2017. (XII. 29.) Korm. rendelettel módosított 150/2012. (VII. 6.) Korm. rendeletben szereplő szakképesítés.”</w:t>
      </w:r>
    </w:p>
    <w:p w:rsidR="007A704C" w:rsidRDefault="007A704C"/>
    <w:sectPr w:rsidR="007A70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A1A"/>
    <w:rsid w:val="00432A1A"/>
    <w:rsid w:val="007A704C"/>
    <w:rsid w:val="00BF084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A99EAB-0870-4ACB-91F2-A5F5ADF43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2">
    <w:name w:val="heading 2"/>
    <w:basedOn w:val="Norml"/>
    <w:link w:val="Cmsor2Char"/>
    <w:uiPriority w:val="9"/>
    <w:qFormat/>
    <w:rsid w:val="00432A1A"/>
    <w:pPr>
      <w:spacing w:before="100" w:beforeAutospacing="1" w:after="100" w:afterAutospacing="1" w:line="240" w:lineRule="auto"/>
      <w:outlineLvl w:val="1"/>
    </w:pPr>
    <w:rPr>
      <w:rFonts w:ascii="Times New Roman" w:eastAsia="Times New Roman" w:hAnsi="Times New Roman" w:cs="Times New Roman"/>
      <w:b/>
      <w:bCs/>
      <w:sz w:val="36"/>
      <w:szCs w:val="36"/>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uiPriority w:val="9"/>
    <w:rsid w:val="00432A1A"/>
    <w:rPr>
      <w:rFonts w:ascii="Times New Roman" w:eastAsia="Times New Roman" w:hAnsi="Times New Roman" w:cs="Times New Roman"/>
      <w:b/>
      <w:bCs/>
      <w:sz w:val="36"/>
      <w:szCs w:val="36"/>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7368549">
      <w:bodyDiv w:val="1"/>
      <w:marLeft w:val="0"/>
      <w:marRight w:val="0"/>
      <w:marTop w:val="0"/>
      <w:marBottom w:val="0"/>
      <w:divBdr>
        <w:top w:val="none" w:sz="0" w:space="0" w:color="auto"/>
        <w:left w:val="none" w:sz="0" w:space="0" w:color="auto"/>
        <w:bottom w:val="none" w:sz="0" w:space="0" w:color="auto"/>
        <w:right w:val="none" w:sz="0" w:space="0" w:color="auto"/>
      </w:divBdr>
      <w:divsChild>
        <w:div w:id="1709334317">
          <w:marLeft w:val="0"/>
          <w:marRight w:val="0"/>
          <w:marTop w:val="0"/>
          <w:marBottom w:val="0"/>
          <w:divBdr>
            <w:top w:val="none" w:sz="0" w:space="0" w:color="auto"/>
            <w:left w:val="none" w:sz="0" w:space="0" w:color="auto"/>
            <w:bottom w:val="none" w:sz="0" w:space="0" w:color="auto"/>
            <w:right w:val="none" w:sz="0" w:space="0" w:color="auto"/>
          </w:divBdr>
        </w:div>
        <w:div w:id="1881043843">
          <w:marLeft w:val="0"/>
          <w:marRight w:val="0"/>
          <w:marTop w:val="0"/>
          <w:marBottom w:val="0"/>
          <w:divBdr>
            <w:top w:val="none" w:sz="0" w:space="0" w:color="auto"/>
            <w:left w:val="none" w:sz="0" w:space="0" w:color="auto"/>
            <w:bottom w:val="none" w:sz="0" w:space="0" w:color="auto"/>
            <w:right w:val="none" w:sz="0" w:space="0" w:color="auto"/>
          </w:divBdr>
        </w:div>
        <w:div w:id="1580139793">
          <w:marLeft w:val="0"/>
          <w:marRight w:val="0"/>
          <w:marTop w:val="0"/>
          <w:marBottom w:val="0"/>
          <w:divBdr>
            <w:top w:val="none" w:sz="0" w:space="0" w:color="auto"/>
            <w:left w:val="none" w:sz="0" w:space="0" w:color="auto"/>
            <w:bottom w:val="none" w:sz="0" w:space="0" w:color="auto"/>
            <w:right w:val="none" w:sz="0" w:space="0" w:color="auto"/>
          </w:divBdr>
        </w:div>
        <w:div w:id="1952934624">
          <w:marLeft w:val="0"/>
          <w:marRight w:val="0"/>
          <w:marTop w:val="0"/>
          <w:marBottom w:val="0"/>
          <w:divBdr>
            <w:top w:val="none" w:sz="0" w:space="0" w:color="auto"/>
            <w:left w:val="none" w:sz="0" w:space="0" w:color="auto"/>
            <w:bottom w:val="none" w:sz="0" w:space="0" w:color="auto"/>
            <w:right w:val="none" w:sz="0" w:space="0" w:color="auto"/>
          </w:divBdr>
        </w:div>
        <w:div w:id="468328569">
          <w:marLeft w:val="0"/>
          <w:marRight w:val="0"/>
          <w:marTop w:val="0"/>
          <w:marBottom w:val="0"/>
          <w:divBdr>
            <w:top w:val="none" w:sz="0" w:space="0" w:color="auto"/>
            <w:left w:val="none" w:sz="0" w:space="0" w:color="auto"/>
            <w:bottom w:val="none" w:sz="0" w:space="0" w:color="auto"/>
            <w:right w:val="none" w:sz="0" w:space="0" w:color="auto"/>
          </w:divBdr>
        </w:div>
        <w:div w:id="2010524566">
          <w:marLeft w:val="0"/>
          <w:marRight w:val="0"/>
          <w:marTop w:val="0"/>
          <w:marBottom w:val="0"/>
          <w:divBdr>
            <w:top w:val="none" w:sz="0" w:space="0" w:color="auto"/>
            <w:left w:val="none" w:sz="0" w:space="0" w:color="auto"/>
            <w:bottom w:val="none" w:sz="0" w:space="0" w:color="auto"/>
            <w:right w:val="none" w:sz="0" w:space="0" w:color="auto"/>
          </w:divBdr>
        </w:div>
        <w:div w:id="2111313457">
          <w:marLeft w:val="0"/>
          <w:marRight w:val="0"/>
          <w:marTop w:val="0"/>
          <w:marBottom w:val="0"/>
          <w:divBdr>
            <w:top w:val="none" w:sz="0" w:space="0" w:color="auto"/>
            <w:left w:val="none" w:sz="0" w:space="0" w:color="auto"/>
            <w:bottom w:val="none" w:sz="0" w:space="0" w:color="auto"/>
            <w:right w:val="none" w:sz="0" w:space="0" w:color="auto"/>
          </w:divBdr>
        </w:div>
        <w:div w:id="1461878001">
          <w:marLeft w:val="0"/>
          <w:marRight w:val="0"/>
          <w:marTop w:val="0"/>
          <w:marBottom w:val="0"/>
          <w:divBdr>
            <w:top w:val="none" w:sz="0" w:space="0" w:color="auto"/>
            <w:left w:val="none" w:sz="0" w:space="0" w:color="auto"/>
            <w:bottom w:val="none" w:sz="0" w:space="0" w:color="auto"/>
            <w:right w:val="none" w:sz="0" w:space="0" w:color="auto"/>
          </w:divBdr>
        </w:div>
        <w:div w:id="13009572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1980</Words>
  <Characters>13664</Characters>
  <Application>Microsoft Office Word</Application>
  <DocSecurity>0</DocSecurity>
  <Lines>113</Lines>
  <Paragraphs>31</Paragraphs>
  <ScaleCrop>false</ScaleCrop>
  <HeadingPairs>
    <vt:vector size="2" baseType="variant">
      <vt:variant>
        <vt:lpstr>Cím</vt:lpstr>
      </vt:variant>
      <vt:variant>
        <vt:i4>1</vt:i4>
      </vt:variant>
    </vt:vector>
  </HeadingPairs>
  <TitlesOfParts>
    <vt:vector size="1" baseType="lpstr">
      <vt:lpstr/>
    </vt:vector>
  </TitlesOfParts>
  <Company>Herman Ottó Intézet</Company>
  <LinksUpToDate>false</LinksUpToDate>
  <CharactersWithSpaces>15613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Csiharné Jerola Zsuzsa</dc:creator>
  <cp:keywords/>
  <dc:description/>
  <cp:lastModifiedBy>Csiharné Jerola Zsuzsa</cp:lastModifiedBy>
  <cp:revision>3</cp:revision>
  <dcterms:created xsi:type="dcterms:W3CDTF">2018-07-17T13:24:00Z</dcterms:created>
  <dcterms:modified xsi:type="dcterms:W3CDTF">2018-07-18T05:47:00Z</dcterms:modified>
</cp:coreProperties>
</file>