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61" w:rsidRPr="00ED65A6" w:rsidRDefault="00BC6261" w:rsidP="00BA1226">
      <w:pPr>
        <w:autoSpaceDE w:val="0"/>
        <w:spacing w:after="0" w:line="360" w:lineRule="auto"/>
        <w:ind w:right="-20"/>
        <w:jc w:val="center"/>
        <w:rPr>
          <w:rFonts w:ascii="Times New Roman" w:hAnsi="Times New Roman"/>
          <w:b/>
          <w:w w:val="99"/>
          <w:sz w:val="24"/>
          <w:szCs w:val="24"/>
        </w:rPr>
      </w:pPr>
      <w:bookmarkStart w:id="0" w:name="_GoBack"/>
      <w:bookmarkEnd w:id="0"/>
      <w:r w:rsidRPr="00ED65A6">
        <w:rPr>
          <w:rFonts w:ascii="Times New Roman" w:hAnsi="Times New Roman"/>
          <w:b/>
          <w:w w:val="99"/>
          <w:sz w:val="24"/>
          <w:szCs w:val="24"/>
        </w:rPr>
        <w:t>3.</w:t>
      </w:r>
      <w:r w:rsidR="000D7655">
        <w:rPr>
          <w:rFonts w:ascii="Times New Roman" w:hAnsi="Times New Roman"/>
          <w:b/>
          <w:w w:val="99"/>
          <w:sz w:val="24"/>
          <w:szCs w:val="24"/>
        </w:rPr>
        <w:t>124</w:t>
      </w:r>
      <w:r w:rsidR="00813CBC" w:rsidRPr="00ED65A6">
        <w:rPr>
          <w:rFonts w:ascii="Times New Roman" w:hAnsi="Times New Roman"/>
          <w:b/>
          <w:w w:val="99"/>
          <w:sz w:val="24"/>
          <w:szCs w:val="24"/>
        </w:rPr>
        <w:t>.</w:t>
      </w:r>
    </w:p>
    <w:p w:rsidR="005D4D41" w:rsidRPr="00ED65A6" w:rsidRDefault="005D4D41" w:rsidP="00BA1226">
      <w:pPr>
        <w:autoSpaceDE w:val="0"/>
        <w:spacing w:after="0" w:line="360" w:lineRule="auto"/>
        <w:ind w:right="-20"/>
        <w:jc w:val="center"/>
        <w:rPr>
          <w:rFonts w:ascii="Times New Roman" w:hAnsi="Times New Roman"/>
          <w:b/>
          <w:w w:val="99"/>
          <w:sz w:val="24"/>
          <w:szCs w:val="24"/>
        </w:rPr>
      </w:pPr>
      <w:r w:rsidRPr="00ED65A6">
        <w:rPr>
          <w:rFonts w:ascii="Times New Roman" w:hAnsi="Times New Roman"/>
          <w:b/>
          <w:w w:val="99"/>
          <w:sz w:val="24"/>
          <w:szCs w:val="24"/>
        </w:rPr>
        <w:t xml:space="preserve">SZAKKÉPZÉSI KERETTANTERV </w:t>
      </w:r>
    </w:p>
    <w:p w:rsidR="005D4D41" w:rsidRPr="00ED65A6" w:rsidRDefault="005D4D41" w:rsidP="00BA1226">
      <w:pPr>
        <w:autoSpaceDE w:val="0"/>
        <w:spacing w:after="0" w:line="360" w:lineRule="auto"/>
        <w:ind w:right="-20"/>
        <w:jc w:val="center"/>
        <w:rPr>
          <w:rFonts w:ascii="Times New Roman" w:hAnsi="Times New Roman"/>
          <w:b/>
          <w:w w:val="99"/>
          <w:sz w:val="24"/>
          <w:szCs w:val="24"/>
        </w:rPr>
      </w:pPr>
      <w:r w:rsidRPr="00ED65A6">
        <w:rPr>
          <w:rFonts w:ascii="Times New Roman" w:hAnsi="Times New Roman"/>
          <w:b/>
          <w:w w:val="99"/>
          <w:sz w:val="24"/>
          <w:szCs w:val="24"/>
        </w:rPr>
        <w:t>az</w:t>
      </w:r>
    </w:p>
    <w:p w:rsidR="005D4D41" w:rsidRPr="00ED65A6" w:rsidRDefault="005D4D41" w:rsidP="00BA1226">
      <w:pPr>
        <w:spacing w:after="0" w:line="360" w:lineRule="auto"/>
        <w:ind w:left="555" w:hanging="555"/>
        <w:jc w:val="center"/>
        <w:rPr>
          <w:rFonts w:ascii="Times New Roman" w:hAnsi="Times New Roman"/>
          <w:b/>
          <w:bCs/>
          <w:kern w:val="1"/>
          <w:sz w:val="24"/>
          <w:szCs w:val="24"/>
          <w:lang w:eastAsia="hi-IN" w:bidi="hi-IN"/>
        </w:rPr>
      </w:pPr>
      <w:r w:rsidRPr="00ED65A6">
        <w:rPr>
          <w:rFonts w:ascii="Times New Roman" w:hAnsi="Times New Roman"/>
          <w:b/>
          <w:bCs/>
          <w:kern w:val="1"/>
          <w:sz w:val="24"/>
          <w:szCs w:val="24"/>
          <w:lang w:eastAsia="hi-IN" w:bidi="hi-IN"/>
        </w:rPr>
        <w:t xml:space="preserve"> 55 541 08</w:t>
      </w:r>
    </w:p>
    <w:p w:rsidR="005D4D41" w:rsidRPr="00ED65A6" w:rsidRDefault="005D4D41" w:rsidP="00BA1226">
      <w:pPr>
        <w:spacing w:after="0" w:line="360" w:lineRule="auto"/>
        <w:ind w:left="555" w:hanging="555"/>
        <w:jc w:val="center"/>
        <w:rPr>
          <w:rFonts w:ascii="Times New Roman" w:hAnsi="Times New Roman"/>
          <w:b/>
          <w:bCs/>
          <w:kern w:val="1"/>
          <w:sz w:val="24"/>
          <w:szCs w:val="24"/>
          <w:lang w:eastAsia="hi-IN" w:bidi="hi-IN"/>
        </w:rPr>
      </w:pPr>
      <w:r w:rsidRPr="00ED65A6">
        <w:rPr>
          <w:rFonts w:ascii="Times New Roman" w:hAnsi="Times New Roman"/>
          <w:b/>
          <w:bCs/>
          <w:kern w:val="1"/>
          <w:sz w:val="24"/>
          <w:szCs w:val="24"/>
          <w:lang w:eastAsia="hi-IN" w:bidi="hi-IN"/>
        </w:rPr>
        <w:t>TEJIPARI SZAKTECNIKUS</w:t>
      </w:r>
    </w:p>
    <w:p w:rsidR="005D4D41" w:rsidRPr="00ED65A6" w:rsidRDefault="005D4D41" w:rsidP="00BA1226">
      <w:pPr>
        <w:spacing w:after="0" w:line="360" w:lineRule="auto"/>
        <w:ind w:left="555" w:hanging="555"/>
        <w:jc w:val="center"/>
        <w:rPr>
          <w:rFonts w:ascii="Times New Roman" w:hAnsi="Times New Roman"/>
          <w:b/>
          <w:bCs/>
          <w:sz w:val="24"/>
          <w:szCs w:val="24"/>
        </w:rPr>
      </w:pPr>
      <w:r w:rsidRPr="00ED65A6">
        <w:rPr>
          <w:rFonts w:ascii="Times New Roman" w:hAnsi="Times New Roman"/>
          <w:b/>
          <w:bCs/>
          <w:sz w:val="24"/>
          <w:szCs w:val="24"/>
        </w:rPr>
        <w:t>SZAKKÉPESÍTÉS-RÁÉPÜLÉSHEZ</w:t>
      </w:r>
    </w:p>
    <w:p w:rsidR="005D4D41" w:rsidRPr="00ED65A6" w:rsidRDefault="005D4D41" w:rsidP="009C44F1">
      <w:pPr>
        <w:autoSpaceDE w:val="0"/>
        <w:spacing w:after="0" w:line="240" w:lineRule="auto"/>
        <w:ind w:right="-20"/>
        <w:jc w:val="center"/>
        <w:rPr>
          <w:rFonts w:ascii="Times New Roman" w:hAnsi="Times New Roman"/>
          <w:b/>
          <w:w w:val="99"/>
          <w:sz w:val="24"/>
          <w:szCs w:val="24"/>
        </w:rPr>
      </w:pPr>
    </w:p>
    <w:p w:rsidR="005D4D41" w:rsidRPr="00ED65A6" w:rsidRDefault="005D4D41" w:rsidP="009C44F1">
      <w:pPr>
        <w:autoSpaceDE w:val="0"/>
        <w:spacing w:after="0" w:line="240" w:lineRule="auto"/>
        <w:ind w:right="-20"/>
        <w:jc w:val="center"/>
        <w:rPr>
          <w:rFonts w:ascii="Times New Roman" w:hAnsi="Times New Roman"/>
          <w:b/>
          <w:w w:val="99"/>
          <w:sz w:val="24"/>
          <w:szCs w:val="24"/>
        </w:rPr>
      </w:pPr>
    </w:p>
    <w:p w:rsidR="005D4D41" w:rsidRPr="00ED65A6" w:rsidRDefault="005D4D41" w:rsidP="009C44F1">
      <w:pPr>
        <w:spacing w:after="0" w:line="240" w:lineRule="auto"/>
        <w:ind w:left="555" w:hanging="555"/>
        <w:jc w:val="both"/>
        <w:rPr>
          <w:rFonts w:ascii="Times New Roman" w:hAnsi="Times New Roman"/>
          <w:b/>
          <w:sz w:val="24"/>
          <w:szCs w:val="24"/>
        </w:rPr>
      </w:pPr>
      <w:r w:rsidRPr="00ED65A6">
        <w:rPr>
          <w:rFonts w:ascii="Times New Roman" w:hAnsi="Times New Roman"/>
          <w:b/>
          <w:bCs/>
          <w:sz w:val="24"/>
          <w:szCs w:val="24"/>
        </w:rPr>
        <w:t>I.</w:t>
      </w:r>
      <w:r w:rsidRPr="00ED65A6">
        <w:rPr>
          <w:rFonts w:ascii="Times New Roman" w:hAnsi="Times New Roman"/>
          <w:b/>
          <w:bCs/>
          <w:sz w:val="24"/>
          <w:szCs w:val="24"/>
        </w:rPr>
        <w:tab/>
      </w:r>
      <w:r w:rsidRPr="00ED65A6">
        <w:rPr>
          <w:rFonts w:ascii="Times New Roman" w:hAnsi="Times New Roman"/>
          <w:b/>
          <w:sz w:val="24"/>
          <w:szCs w:val="24"/>
        </w:rPr>
        <w:t>A szakképzés jogi háttere</w:t>
      </w:r>
    </w:p>
    <w:p w:rsidR="005D4D41" w:rsidRPr="00ED65A6" w:rsidRDefault="005D4D41" w:rsidP="009C44F1">
      <w:pPr>
        <w:spacing w:after="0" w:line="240" w:lineRule="auto"/>
        <w:jc w:val="both"/>
        <w:rPr>
          <w:rFonts w:ascii="Times New Roman" w:hAnsi="Times New Roman"/>
          <w:b/>
          <w:sz w:val="24"/>
          <w:szCs w:val="24"/>
        </w:rPr>
      </w:pPr>
    </w:p>
    <w:p w:rsidR="005D4D41" w:rsidRPr="00ED65A6" w:rsidRDefault="005D4D41" w:rsidP="009C44F1">
      <w:pPr>
        <w:spacing w:after="0" w:line="240" w:lineRule="auto"/>
        <w:jc w:val="both"/>
        <w:rPr>
          <w:rFonts w:ascii="Times New Roman" w:hAnsi="Times New Roman"/>
          <w:sz w:val="24"/>
          <w:szCs w:val="24"/>
        </w:rPr>
      </w:pPr>
      <w:r w:rsidRPr="00ED65A6">
        <w:rPr>
          <w:rFonts w:ascii="Times New Roman" w:hAnsi="Times New Roman"/>
          <w:sz w:val="24"/>
          <w:szCs w:val="24"/>
        </w:rPr>
        <w:t>A szakképzési kerettanterv</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p>
    <w:p w:rsidR="005D4D41" w:rsidRPr="00ED65A6" w:rsidRDefault="005D4D41" w:rsidP="009C44F1">
      <w:pPr>
        <w:spacing w:after="0" w:line="240" w:lineRule="auto"/>
        <w:ind w:left="1362" w:hanging="447"/>
        <w:jc w:val="both"/>
        <w:rPr>
          <w:rFonts w:ascii="Times New Roman" w:hAnsi="Times New Roman"/>
          <w:sz w:val="24"/>
          <w:szCs w:val="24"/>
        </w:rPr>
      </w:pPr>
      <w:r w:rsidRPr="00ED65A6">
        <w:rPr>
          <w:rFonts w:ascii="Times New Roman" w:hAnsi="Times New Roman"/>
          <w:sz w:val="24"/>
          <w:szCs w:val="24"/>
        </w:rPr>
        <w:t>–</w:t>
      </w:r>
      <w:r w:rsidRPr="00ED65A6">
        <w:rPr>
          <w:rFonts w:ascii="Times New Roman" w:hAnsi="Times New Roman"/>
          <w:sz w:val="24"/>
          <w:szCs w:val="24"/>
        </w:rPr>
        <w:tab/>
        <w:t>a nemzeti köznevelésről szóló 2011. évi CXC. törvény,</w:t>
      </w:r>
      <w:r w:rsidRPr="00ED65A6">
        <w:rPr>
          <w:rFonts w:ascii="Times New Roman" w:hAnsi="Times New Roman"/>
          <w:sz w:val="24"/>
          <w:szCs w:val="24"/>
        </w:rPr>
        <w:tab/>
      </w:r>
    </w:p>
    <w:p w:rsidR="005D4D41" w:rsidRPr="00ED65A6" w:rsidRDefault="005D4D41" w:rsidP="009C44F1">
      <w:pPr>
        <w:spacing w:after="0" w:line="240" w:lineRule="auto"/>
        <w:ind w:left="1362" w:hanging="447"/>
        <w:jc w:val="both"/>
        <w:rPr>
          <w:rFonts w:ascii="Times New Roman" w:hAnsi="Times New Roman"/>
          <w:sz w:val="24"/>
          <w:szCs w:val="24"/>
        </w:rPr>
      </w:pPr>
      <w:r w:rsidRPr="00ED65A6">
        <w:rPr>
          <w:rFonts w:ascii="Times New Roman" w:hAnsi="Times New Roman"/>
          <w:sz w:val="24"/>
          <w:szCs w:val="24"/>
        </w:rPr>
        <w:t>–</w:t>
      </w:r>
      <w:r w:rsidRPr="00ED65A6">
        <w:rPr>
          <w:rFonts w:ascii="Times New Roman" w:hAnsi="Times New Roman"/>
          <w:sz w:val="24"/>
          <w:szCs w:val="24"/>
        </w:rPr>
        <w:tab/>
        <w:t>a szakképzésről szóló 2011. évi CLXXXVII. törvény,</w:t>
      </w:r>
      <w:r w:rsidRPr="00ED65A6">
        <w:rPr>
          <w:rFonts w:ascii="Times New Roman" w:hAnsi="Times New Roman"/>
          <w:sz w:val="24"/>
          <w:szCs w:val="24"/>
        </w:rPr>
        <w:tab/>
      </w:r>
    </w:p>
    <w:p w:rsidR="005D4D41" w:rsidRPr="00ED65A6" w:rsidRDefault="005D4D41" w:rsidP="009C44F1">
      <w:pPr>
        <w:spacing w:after="0" w:line="240" w:lineRule="auto"/>
        <w:ind w:left="1362" w:hanging="447"/>
        <w:jc w:val="both"/>
        <w:rPr>
          <w:rFonts w:ascii="Times New Roman" w:hAnsi="Times New Roman"/>
          <w:sz w:val="24"/>
          <w:szCs w:val="24"/>
        </w:rPr>
      </w:pPr>
    </w:p>
    <w:p w:rsidR="005D4D41" w:rsidRPr="00ED65A6" w:rsidRDefault="005D4D41" w:rsidP="00ED65A6">
      <w:pPr>
        <w:spacing w:after="0" w:line="240" w:lineRule="auto"/>
        <w:jc w:val="both"/>
        <w:rPr>
          <w:rFonts w:ascii="Times New Roman" w:hAnsi="Times New Roman"/>
          <w:sz w:val="24"/>
          <w:szCs w:val="24"/>
        </w:rPr>
      </w:pPr>
      <w:r w:rsidRPr="00ED65A6">
        <w:rPr>
          <w:rFonts w:ascii="Times New Roman" w:hAnsi="Times New Roman"/>
          <w:sz w:val="24"/>
          <w:szCs w:val="24"/>
        </w:rPr>
        <w:t>valamint</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p>
    <w:p w:rsidR="005D4D41" w:rsidRPr="00ED65A6" w:rsidRDefault="005D4D41" w:rsidP="009C44F1">
      <w:pPr>
        <w:widowControl w:val="0"/>
        <w:numPr>
          <w:ilvl w:val="0"/>
          <w:numId w:val="1"/>
        </w:numPr>
        <w:suppressAutoHyphens/>
        <w:spacing w:after="0" w:line="240" w:lineRule="auto"/>
        <w:ind w:left="1288" w:hanging="373"/>
        <w:jc w:val="both"/>
        <w:rPr>
          <w:rFonts w:ascii="Times New Roman" w:hAnsi="Times New Roman"/>
          <w:sz w:val="24"/>
          <w:szCs w:val="24"/>
        </w:rPr>
      </w:pPr>
      <w:r w:rsidRPr="00ED65A6">
        <w:rPr>
          <w:rFonts w:ascii="Times New Roman" w:hAnsi="Times New Roman"/>
          <w:sz w:val="24"/>
          <w:szCs w:val="24"/>
        </w:rPr>
        <w:t>az Országos Képzési Jegyzékről és az Országos Képzési Jegyzék módosításának eljárásrendjéről szóló 150/2012. (VII. 6.) Korm</w:t>
      </w:r>
      <w:r w:rsidR="00ED65A6">
        <w:rPr>
          <w:rFonts w:ascii="Times New Roman" w:hAnsi="Times New Roman"/>
          <w:sz w:val="24"/>
          <w:szCs w:val="24"/>
        </w:rPr>
        <w:t xml:space="preserve">. </w:t>
      </w:r>
      <w:r w:rsidRPr="00ED65A6">
        <w:rPr>
          <w:rFonts w:ascii="Times New Roman" w:hAnsi="Times New Roman"/>
          <w:sz w:val="24"/>
          <w:szCs w:val="24"/>
        </w:rPr>
        <w:t>rendelet,</w:t>
      </w:r>
    </w:p>
    <w:p w:rsidR="005D4D41" w:rsidRPr="00ED65A6" w:rsidRDefault="005D4D41" w:rsidP="009C44F1">
      <w:pPr>
        <w:widowControl w:val="0"/>
        <w:numPr>
          <w:ilvl w:val="0"/>
          <w:numId w:val="1"/>
        </w:numPr>
        <w:suppressAutoHyphens/>
        <w:spacing w:after="0" w:line="240" w:lineRule="auto"/>
        <w:ind w:left="1288" w:hanging="373"/>
        <w:jc w:val="both"/>
        <w:rPr>
          <w:rFonts w:ascii="Times New Roman" w:hAnsi="Times New Roman"/>
          <w:sz w:val="24"/>
          <w:szCs w:val="24"/>
        </w:rPr>
      </w:pPr>
      <w:r w:rsidRPr="00ED65A6">
        <w:rPr>
          <w:rFonts w:ascii="Times New Roman" w:hAnsi="Times New Roman"/>
          <w:sz w:val="24"/>
          <w:szCs w:val="24"/>
        </w:rPr>
        <w:t>az állam által elismert szakképesítések szakmai követelménymoduljairól</w:t>
      </w:r>
      <w:r w:rsidRPr="00ED65A6">
        <w:rPr>
          <w:rFonts w:ascii="Times New Roman" w:hAnsi="Times New Roman"/>
          <w:iCs/>
          <w:sz w:val="24"/>
          <w:szCs w:val="24"/>
        </w:rPr>
        <w:t xml:space="preserve"> szóló</w:t>
      </w:r>
      <w:r w:rsidRPr="00ED65A6">
        <w:rPr>
          <w:rFonts w:ascii="Times New Roman" w:hAnsi="Times New Roman"/>
          <w:sz w:val="24"/>
          <w:szCs w:val="24"/>
        </w:rPr>
        <w:t xml:space="preserve"> 217/2012. (VIII. 9.) Korm</w:t>
      </w:r>
      <w:r w:rsidR="00ED65A6">
        <w:rPr>
          <w:rFonts w:ascii="Times New Roman" w:hAnsi="Times New Roman"/>
          <w:sz w:val="24"/>
          <w:szCs w:val="24"/>
        </w:rPr>
        <w:t xml:space="preserve">. </w:t>
      </w:r>
      <w:r w:rsidRPr="00ED65A6">
        <w:rPr>
          <w:rFonts w:ascii="Times New Roman" w:hAnsi="Times New Roman"/>
          <w:sz w:val="24"/>
          <w:szCs w:val="24"/>
        </w:rPr>
        <w:t xml:space="preserve">rendelet, </w:t>
      </w:r>
      <w:r w:rsidR="00ED65A6">
        <w:rPr>
          <w:rFonts w:ascii="Times New Roman" w:hAnsi="Times New Roman"/>
          <w:sz w:val="24"/>
          <w:szCs w:val="24"/>
        </w:rPr>
        <w:t>és</w:t>
      </w:r>
    </w:p>
    <w:p w:rsidR="00F114BD" w:rsidRPr="00ED65A6" w:rsidRDefault="005D4D41" w:rsidP="009C44F1">
      <w:pPr>
        <w:spacing w:after="0" w:line="240" w:lineRule="auto"/>
        <w:ind w:left="1288" w:hanging="373"/>
        <w:jc w:val="both"/>
        <w:rPr>
          <w:rFonts w:ascii="Times New Roman" w:hAnsi="Times New Roman"/>
          <w:sz w:val="24"/>
          <w:szCs w:val="24"/>
        </w:rPr>
      </w:pPr>
      <w:r w:rsidRPr="00ED65A6">
        <w:rPr>
          <w:rFonts w:ascii="Times New Roman" w:hAnsi="Times New Roman"/>
          <w:sz w:val="24"/>
          <w:szCs w:val="24"/>
        </w:rPr>
        <w:t>–</w:t>
      </w:r>
      <w:r w:rsidRPr="00ED65A6">
        <w:rPr>
          <w:rFonts w:ascii="Times New Roman" w:hAnsi="Times New Roman"/>
          <w:sz w:val="24"/>
          <w:szCs w:val="24"/>
        </w:rPr>
        <w:tab/>
      </w:r>
      <w:r w:rsidRPr="00ED65A6">
        <w:rPr>
          <w:rFonts w:ascii="Times New Roman" w:hAnsi="Times New Roman"/>
          <w:kern w:val="1"/>
          <w:sz w:val="24"/>
          <w:szCs w:val="24"/>
          <w:lang w:eastAsia="hi-IN" w:bidi="hi-IN"/>
        </w:rPr>
        <w:t>a(z) 55 541 08 Tejipari szaktechnikus szakképesítés-ráépülés szakmai és vizsgakövetelményeit tartalmazó rendelet</w:t>
      </w:r>
      <w:r w:rsidRPr="00ED65A6">
        <w:rPr>
          <w:rFonts w:ascii="Times New Roman" w:hAnsi="Times New Roman"/>
          <w:sz w:val="24"/>
          <w:szCs w:val="24"/>
        </w:rPr>
        <w:t xml:space="preserve"> </w:t>
      </w:r>
    </w:p>
    <w:p w:rsidR="005D4D41" w:rsidRPr="00ED65A6" w:rsidRDefault="005D4D41" w:rsidP="00ED65A6">
      <w:pPr>
        <w:spacing w:after="0" w:line="240" w:lineRule="auto"/>
        <w:jc w:val="both"/>
        <w:rPr>
          <w:rFonts w:ascii="Times New Roman" w:hAnsi="Times New Roman"/>
          <w:sz w:val="24"/>
          <w:szCs w:val="24"/>
        </w:rPr>
      </w:pPr>
      <w:r w:rsidRPr="00ED65A6">
        <w:rPr>
          <w:rFonts w:ascii="Times New Roman" w:hAnsi="Times New Roman"/>
          <w:sz w:val="24"/>
          <w:szCs w:val="24"/>
        </w:rPr>
        <w:t>alapján készült.</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p>
    <w:p w:rsidR="005D4D41" w:rsidRPr="00ED65A6" w:rsidRDefault="005D4D41" w:rsidP="009C44F1">
      <w:pPr>
        <w:spacing w:after="0" w:line="240" w:lineRule="auto"/>
        <w:ind w:left="555"/>
        <w:jc w:val="both"/>
        <w:rPr>
          <w:rFonts w:ascii="Times New Roman" w:hAnsi="Times New Roman"/>
          <w:sz w:val="24"/>
          <w:szCs w:val="24"/>
        </w:rPr>
      </w:pPr>
    </w:p>
    <w:p w:rsidR="005D4D41" w:rsidRPr="00ED65A6" w:rsidRDefault="005D4D41" w:rsidP="009C44F1">
      <w:pPr>
        <w:spacing w:after="0" w:line="240" w:lineRule="auto"/>
        <w:ind w:left="555"/>
        <w:jc w:val="both"/>
        <w:rPr>
          <w:rFonts w:ascii="Times New Roman" w:hAnsi="Times New Roman"/>
          <w:sz w:val="24"/>
          <w:szCs w:val="24"/>
        </w:rPr>
      </w:pPr>
    </w:p>
    <w:p w:rsidR="005D4D41" w:rsidRPr="00ED65A6" w:rsidRDefault="005D4D41" w:rsidP="009C44F1">
      <w:pPr>
        <w:widowControl w:val="0"/>
        <w:numPr>
          <w:ilvl w:val="0"/>
          <w:numId w:val="3"/>
        </w:numPr>
        <w:suppressAutoHyphens/>
        <w:spacing w:after="0" w:line="240" w:lineRule="auto"/>
        <w:jc w:val="both"/>
        <w:rPr>
          <w:rFonts w:ascii="Times New Roman" w:hAnsi="Times New Roman"/>
          <w:b/>
          <w:sz w:val="24"/>
          <w:szCs w:val="24"/>
        </w:rPr>
      </w:pPr>
      <w:r w:rsidRPr="00ED65A6">
        <w:rPr>
          <w:rFonts w:ascii="Times New Roman" w:hAnsi="Times New Roman"/>
          <w:b/>
          <w:sz w:val="24"/>
          <w:szCs w:val="24"/>
        </w:rPr>
        <w:t>A szakképesítés-ráépülés alapadatai</w:t>
      </w:r>
    </w:p>
    <w:p w:rsidR="005D4D41" w:rsidRPr="00ED65A6" w:rsidRDefault="005D4D41" w:rsidP="009C44F1">
      <w:pPr>
        <w:widowControl w:val="0"/>
        <w:suppressAutoHyphens/>
        <w:spacing w:after="0" w:line="240" w:lineRule="auto"/>
        <w:ind w:left="750"/>
        <w:jc w:val="both"/>
        <w:rPr>
          <w:rFonts w:ascii="Times New Roman" w:hAnsi="Times New Roman"/>
          <w:b/>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A szakképesítés-ráépülés azonosító száma: 55 541 08</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 xml:space="preserve">A szakképesítés-ráépülés megnevezése: </w:t>
      </w:r>
      <w:bookmarkStart w:id="1" w:name="OLE_LINK1"/>
      <w:bookmarkStart w:id="2" w:name="OLE_LINK2"/>
      <w:r w:rsidRPr="00ED65A6">
        <w:rPr>
          <w:rFonts w:ascii="Times New Roman" w:hAnsi="Times New Roman"/>
          <w:iCs/>
          <w:sz w:val="24"/>
          <w:szCs w:val="24"/>
        </w:rPr>
        <w:t>Tejipari szaktechnikus</w:t>
      </w:r>
      <w:bookmarkEnd w:id="1"/>
      <w:bookmarkEnd w:id="2"/>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A szakmacsoport száma és megnevezése: 21. Élelmiszeripar</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tabs>
          <w:tab w:val="left" w:pos="2925"/>
        </w:tabs>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Ágazati besorolás száma és megnevezése: XXXVI. Élelmiszeripar</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Iskolai rendszerű szakképzésben a szakképzési évfolyamok száma: 1</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Elméleti képzési idő aránya: 40 %</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Gyakorlati képzési idő aránya: 60 %</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tabs>
          <w:tab w:val="left" w:pos="1260"/>
        </w:tabs>
        <w:spacing w:after="0" w:line="240" w:lineRule="auto"/>
        <w:ind w:left="30"/>
        <w:jc w:val="both"/>
        <w:rPr>
          <w:rFonts w:ascii="Times New Roman" w:hAnsi="Times New Roman"/>
          <w:b/>
          <w:sz w:val="24"/>
          <w:szCs w:val="24"/>
        </w:rPr>
      </w:pPr>
      <w:r w:rsidRPr="00ED65A6">
        <w:rPr>
          <w:rFonts w:ascii="Times New Roman" w:hAnsi="Times New Roman"/>
          <w:b/>
          <w:sz w:val="24"/>
          <w:szCs w:val="24"/>
        </w:rPr>
        <w:t>III. A szakképzésbe történő belépés feltételei</w:t>
      </w:r>
    </w:p>
    <w:p w:rsidR="005D4D41" w:rsidRPr="00ED65A6" w:rsidRDefault="005D4D41" w:rsidP="009C44F1">
      <w:pPr>
        <w:tabs>
          <w:tab w:val="left" w:pos="1260"/>
        </w:tabs>
        <w:spacing w:after="0" w:line="240" w:lineRule="auto"/>
        <w:ind w:left="42" w:hanging="12"/>
        <w:jc w:val="both"/>
        <w:rPr>
          <w:rFonts w:ascii="Times New Roman" w:hAnsi="Times New Roman"/>
          <w:b/>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Iskolai előképzettség: érettségi végzettség</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ab/>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Bemeneti kompetenciák: -</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lastRenderedPageBreak/>
        <w:t>Szakmai előképzettség: 54 541 02 Élelmiszeripari technikus</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Előírt gyakorlat: -</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Egészségügyi alkalmassági követelmények: szükségesek</w:t>
      </w: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ind w:left="234" w:firstLine="204"/>
        <w:jc w:val="both"/>
        <w:rPr>
          <w:rFonts w:ascii="Times New Roman" w:hAnsi="Times New Roman"/>
          <w:iCs/>
          <w:sz w:val="24"/>
          <w:szCs w:val="24"/>
        </w:rPr>
      </w:pPr>
      <w:r w:rsidRPr="00ED65A6">
        <w:rPr>
          <w:rFonts w:ascii="Times New Roman" w:hAnsi="Times New Roman"/>
          <w:iCs/>
          <w:sz w:val="24"/>
          <w:szCs w:val="24"/>
        </w:rPr>
        <w:t>Pályaalkalmassági követelmények: -</w:t>
      </w:r>
    </w:p>
    <w:p w:rsidR="005D4D41" w:rsidRPr="00ED65A6" w:rsidRDefault="005D4D41" w:rsidP="009C44F1">
      <w:pPr>
        <w:autoSpaceDE w:val="0"/>
        <w:autoSpaceDN w:val="0"/>
        <w:adjustRightInd w:val="0"/>
        <w:spacing w:after="0" w:line="240" w:lineRule="auto"/>
        <w:jc w:val="both"/>
        <w:rPr>
          <w:rFonts w:ascii="Times New Roman" w:hAnsi="Times New Roman"/>
          <w:iCs/>
          <w:sz w:val="24"/>
          <w:szCs w:val="24"/>
        </w:rPr>
      </w:pPr>
    </w:p>
    <w:p w:rsidR="005D4D41" w:rsidRPr="00ED65A6" w:rsidRDefault="005D4D41" w:rsidP="009C44F1">
      <w:pPr>
        <w:autoSpaceDE w:val="0"/>
        <w:autoSpaceDN w:val="0"/>
        <w:adjustRightInd w:val="0"/>
        <w:spacing w:after="0" w:line="240" w:lineRule="auto"/>
        <w:jc w:val="both"/>
        <w:rPr>
          <w:rFonts w:ascii="Times New Roman" w:hAnsi="Times New Roman"/>
          <w:iCs/>
          <w:sz w:val="24"/>
          <w:szCs w:val="24"/>
        </w:rPr>
      </w:pPr>
    </w:p>
    <w:p w:rsidR="005D4D41" w:rsidRPr="00ED65A6" w:rsidRDefault="005D4D41" w:rsidP="009C44F1">
      <w:pPr>
        <w:widowControl w:val="0"/>
        <w:numPr>
          <w:ilvl w:val="0"/>
          <w:numId w:val="4"/>
        </w:numPr>
        <w:suppressAutoHyphens/>
        <w:spacing w:after="0" w:line="240" w:lineRule="auto"/>
        <w:jc w:val="both"/>
        <w:rPr>
          <w:rFonts w:ascii="Times New Roman" w:hAnsi="Times New Roman"/>
          <w:b/>
          <w:sz w:val="24"/>
          <w:szCs w:val="24"/>
        </w:rPr>
      </w:pPr>
      <w:r w:rsidRPr="00ED65A6">
        <w:rPr>
          <w:rFonts w:ascii="Times New Roman" w:hAnsi="Times New Roman"/>
          <w:b/>
          <w:sz w:val="24"/>
          <w:szCs w:val="24"/>
        </w:rPr>
        <w:t>A szakképzés szervezésének feltételei</w:t>
      </w:r>
    </w:p>
    <w:p w:rsidR="005D4D41" w:rsidRPr="00ED65A6" w:rsidRDefault="005D4D41" w:rsidP="009C44F1">
      <w:pPr>
        <w:widowControl w:val="0"/>
        <w:suppressAutoHyphens/>
        <w:spacing w:after="0" w:line="240" w:lineRule="auto"/>
        <w:ind w:left="750"/>
        <w:jc w:val="both"/>
        <w:rPr>
          <w:rFonts w:ascii="Times New Roman" w:hAnsi="Times New Roman"/>
          <w:b/>
          <w:sz w:val="24"/>
          <w:szCs w:val="24"/>
        </w:rPr>
      </w:pPr>
    </w:p>
    <w:p w:rsidR="005D4D41" w:rsidRPr="00ED65A6" w:rsidRDefault="005D4D41" w:rsidP="009C44F1">
      <w:pPr>
        <w:spacing w:after="0" w:line="240" w:lineRule="auto"/>
        <w:ind w:left="555"/>
        <w:jc w:val="both"/>
        <w:rPr>
          <w:rFonts w:ascii="Times New Roman" w:hAnsi="Times New Roman"/>
          <w:b/>
          <w:sz w:val="24"/>
          <w:szCs w:val="24"/>
        </w:rPr>
      </w:pPr>
      <w:r w:rsidRPr="00ED65A6">
        <w:rPr>
          <w:rFonts w:ascii="Times New Roman" w:hAnsi="Times New Roman"/>
          <w:b/>
          <w:sz w:val="24"/>
          <w:szCs w:val="24"/>
        </w:rPr>
        <w:t>Személyi feltételek</w:t>
      </w:r>
    </w:p>
    <w:p w:rsidR="005D4D41" w:rsidRPr="00ED65A6" w:rsidRDefault="005D4D41" w:rsidP="009C44F1">
      <w:pPr>
        <w:spacing w:after="0" w:line="240" w:lineRule="auto"/>
        <w:ind w:left="555"/>
        <w:jc w:val="both"/>
        <w:rPr>
          <w:rFonts w:ascii="Times New Roman" w:hAnsi="Times New Roman"/>
          <w:sz w:val="24"/>
          <w:szCs w:val="24"/>
        </w:rPr>
      </w:pPr>
      <w:r w:rsidRPr="00ED65A6">
        <w:rPr>
          <w:rFonts w:ascii="Times New Roman" w:hAnsi="Times New Roman"/>
          <w:sz w:val="24"/>
          <w:szCs w:val="24"/>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5D4D41" w:rsidRPr="00ED65A6" w:rsidRDefault="005D4D41" w:rsidP="009C44F1">
      <w:pPr>
        <w:spacing w:after="0" w:line="240" w:lineRule="auto"/>
        <w:ind w:left="555"/>
        <w:jc w:val="both"/>
        <w:rPr>
          <w:rFonts w:ascii="Times New Roman" w:hAnsi="Times New Roman"/>
          <w:sz w:val="24"/>
          <w:szCs w:val="24"/>
        </w:rPr>
      </w:pPr>
      <w:r w:rsidRPr="00ED65A6">
        <w:rPr>
          <w:rFonts w:ascii="Times New Roman" w:hAnsi="Times New Roman"/>
          <w:sz w:val="24"/>
          <w:szCs w:val="24"/>
        </w:rPr>
        <w:t>Ezen túl az alábbi tantárgyak oktatására az alábbi végzettséggel rendelkező szakember alkalmazható:</w:t>
      </w:r>
    </w:p>
    <w:p w:rsidR="005D4D41" w:rsidRPr="00ED65A6" w:rsidRDefault="005D4D41" w:rsidP="009C44F1">
      <w:pPr>
        <w:spacing w:after="0" w:line="240" w:lineRule="auto"/>
        <w:ind w:left="555"/>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5D4D41" w:rsidRPr="00ED65A6">
        <w:trPr>
          <w:jc w:val="center"/>
        </w:trPr>
        <w:tc>
          <w:tcPr>
            <w:tcW w:w="4053" w:type="dxa"/>
          </w:tcPr>
          <w:p w:rsidR="005D4D41" w:rsidRPr="00ED65A6" w:rsidRDefault="005D4D41" w:rsidP="009C44F1">
            <w:pPr>
              <w:spacing w:after="0" w:line="240" w:lineRule="auto"/>
              <w:jc w:val="center"/>
              <w:rPr>
                <w:rFonts w:ascii="Times New Roman" w:hAnsi="Times New Roman"/>
                <w:b/>
                <w:sz w:val="24"/>
                <w:szCs w:val="24"/>
              </w:rPr>
            </w:pPr>
            <w:r w:rsidRPr="00ED65A6">
              <w:rPr>
                <w:rFonts w:ascii="Times New Roman" w:hAnsi="Times New Roman"/>
                <w:b/>
                <w:sz w:val="24"/>
                <w:szCs w:val="24"/>
              </w:rPr>
              <w:t>Tantárgy</w:t>
            </w:r>
          </w:p>
        </w:tc>
        <w:tc>
          <w:tcPr>
            <w:tcW w:w="4678" w:type="dxa"/>
          </w:tcPr>
          <w:p w:rsidR="005D4D41" w:rsidRPr="00ED65A6" w:rsidRDefault="005D4D41" w:rsidP="009C44F1">
            <w:pPr>
              <w:spacing w:after="0" w:line="240" w:lineRule="auto"/>
              <w:jc w:val="center"/>
              <w:rPr>
                <w:rFonts w:ascii="Times New Roman" w:hAnsi="Times New Roman"/>
                <w:b/>
                <w:sz w:val="24"/>
                <w:szCs w:val="24"/>
              </w:rPr>
            </w:pPr>
            <w:r w:rsidRPr="00ED65A6">
              <w:rPr>
                <w:rFonts w:ascii="Times New Roman" w:hAnsi="Times New Roman"/>
                <w:b/>
                <w:sz w:val="24"/>
                <w:szCs w:val="24"/>
              </w:rPr>
              <w:t>Szakképesítés/Szakképzettség</w:t>
            </w:r>
          </w:p>
        </w:tc>
      </w:tr>
      <w:tr w:rsidR="005D4D41" w:rsidRPr="00ED65A6">
        <w:trPr>
          <w:jc w:val="center"/>
        </w:trPr>
        <w:tc>
          <w:tcPr>
            <w:tcW w:w="4053" w:type="dxa"/>
            <w:vAlign w:val="center"/>
          </w:tcPr>
          <w:p w:rsidR="005D4D41" w:rsidRPr="00ED65A6" w:rsidRDefault="005D4D41" w:rsidP="009C44F1">
            <w:pPr>
              <w:spacing w:after="0" w:line="240" w:lineRule="auto"/>
              <w:jc w:val="center"/>
              <w:rPr>
                <w:rFonts w:ascii="Times New Roman" w:hAnsi="Times New Roman"/>
                <w:bCs/>
                <w:sz w:val="24"/>
                <w:szCs w:val="24"/>
              </w:rPr>
            </w:pPr>
            <w:r w:rsidRPr="00ED65A6">
              <w:rPr>
                <w:rFonts w:ascii="Times New Roman" w:hAnsi="Times New Roman"/>
                <w:bCs/>
                <w:sz w:val="24"/>
                <w:szCs w:val="24"/>
              </w:rPr>
              <w:t>-</w:t>
            </w:r>
          </w:p>
        </w:tc>
        <w:tc>
          <w:tcPr>
            <w:tcW w:w="4678" w:type="dxa"/>
          </w:tcPr>
          <w:p w:rsidR="005D4D41" w:rsidRPr="00ED65A6" w:rsidRDefault="005D4D41" w:rsidP="009C44F1">
            <w:pPr>
              <w:spacing w:after="0" w:line="240" w:lineRule="auto"/>
              <w:jc w:val="center"/>
              <w:rPr>
                <w:rFonts w:ascii="Times New Roman" w:hAnsi="Times New Roman"/>
                <w:sz w:val="24"/>
                <w:szCs w:val="24"/>
              </w:rPr>
            </w:pPr>
            <w:r w:rsidRPr="00ED65A6">
              <w:rPr>
                <w:rFonts w:ascii="Times New Roman" w:hAnsi="Times New Roman"/>
                <w:sz w:val="24"/>
                <w:szCs w:val="24"/>
              </w:rPr>
              <w:t>-</w:t>
            </w:r>
          </w:p>
        </w:tc>
      </w:tr>
    </w:tbl>
    <w:p w:rsidR="005D4D41" w:rsidRPr="00ED65A6" w:rsidRDefault="005D4D41" w:rsidP="009C44F1">
      <w:pPr>
        <w:spacing w:after="0" w:line="240" w:lineRule="auto"/>
        <w:ind w:left="555"/>
        <w:jc w:val="both"/>
        <w:rPr>
          <w:rFonts w:ascii="Times New Roman" w:hAnsi="Times New Roman"/>
          <w:b/>
          <w:sz w:val="24"/>
          <w:szCs w:val="24"/>
        </w:rPr>
      </w:pPr>
    </w:p>
    <w:p w:rsidR="005D4D41" w:rsidRPr="00ED65A6" w:rsidRDefault="005D4D41" w:rsidP="009C44F1">
      <w:pPr>
        <w:spacing w:after="0" w:line="240" w:lineRule="auto"/>
        <w:ind w:left="555"/>
        <w:jc w:val="both"/>
        <w:rPr>
          <w:rFonts w:ascii="Times New Roman" w:hAnsi="Times New Roman"/>
          <w:b/>
          <w:sz w:val="24"/>
          <w:szCs w:val="24"/>
        </w:rPr>
      </w:pPr>
      <w:r w:rsidRPr="00ED65A6">
        <w:rPr>
          <w:rFonts w:ascii="Times New Roman" w:hAnsi="Times New Roman"/>
          <w:b/>
          <w:sz w:val="24"/>
          <w:szCs w:val="24"/>
        </w:rPr>
        <w:t>Tárgyi feltételek</w:t>
      </w:r>
    </w:p>
    <w:p w:rsidR="005D4D41" w:rsidRPr="00ED65A6" w:rsidRDefault="005D4D41" w:rsidP="009C44F1">
      <w:pPr>
        <w:spacing w:after="0" w:line="240" w:lineRule="auto"/>
        <w:ind w:left="550"/>
        <w:jc w:val="both"/>
        <w:rPr>
          <w:rFonts w:ascii="Times New Roman" w:hAnsi="Times New Roman"/>
          <w:sz w:val="24"/>
          <w:szCs w:val="24"/>
        </w:rPr>
      </w:pPr>
      <w:r w:rsidRPr="00ED65A6">
        <w:rPr>
          <w:rFonts w:ascii="Times New Roman" w:hAnsi="Times New Roman"/>
          <w:sz w:val="24"/>
          <w:szCs w:val="24"/>
        </w:rPr>
        <w:t>A szakmai képzés lebonyolításához szükséges eszközök és felszerelések felsorolását a szakképesítés szakmai és vizsgakövetelménye (szvk) tartalmazza, melynek további részletei az alábbiak: nincs</w:t>
      </w:r>
    </w:p>
    <w:p w:rsidR="005D4D41" w:rsidRPr="00ED65A6" w:rsidRDefault="005D4D41" w:rsidP="009C44F1">
      <w:pPr>
        <w:spacing w:after="0" w:line="240" w:lineRule="auto"/>
        <w:ind w:left="550"/>
        <w:jc w:val="both"/>
        <w:rPr>
          <w:rFonts w:ascii="Times New Roman" w:hAnsi="Times New Roman"/>
          <w:sz w:val="24"/>
          <w:szCs w:val="24"/>
        </w:rPr>
      </w:pPr>
    </w:p>
    <w:p w:rsidR="005D4D41" w:rsidRPr="00ED65A6" w:rsidRDefault="005D4D41" w:rsidP="009C44F1">
      <w:pPr>
        <w:spacing w:after="0" w:line="240" w:lineRule="auto"/>
        <w:ind w:left="555"/>
        <w:jc w:val="both"/>
        <w:rPr>
          <w:rFonts w:ascii="Times New Roman" w:hAnsi="Times New Roman"/>
          <w:i/>
          <w:kern w:val="1"/>
          <w:sz w:val="24"/>
          <w:szCs w:val="24"/>
          <w:lang w:eastAsia="hi-IN" w:bidi="hi-IN"/>
        </w:rPr>
      </w:pPr>
      <w:r w:rsidRPr="00ED65A6">
        <w:rPr>
          <w:rFonts w:ascii="Times New Roman" w:hAnsi="Times New Roman"/>
          <w:i/>
          <w:kern w:val="1"/>
          <w:sz w:val="24"/>
          <w:szCs w:val="24"/>
          <w:lang w:eastAsia="hi-IN" w:bidi="hi-IN"/>
        </w:rPr>
        <w:t>Ajánlás a szakmai képzés lebonyolításához szükséges további eszközökre és felszerelésekre: nincs</w:t>
      </w:r>
    </w:p>
    <w:p w:rsidR="005D4D41" w:rsidRPr="00ED65A6" w:rsidRDefault="005D4D41" w:rsidP="009C44F1">
      <w:pPr>
        <w:spacing w:after="0" w:line="240" w:lineRule="auto"/>
        <w:ind w:left="550"/>
        <w:jc w:val="both"/>
        <w:rPr>
          <w:rFonts w:ascii="Times New Roman" w:hAnsi="Times New Roman"/>
          <w:sz w:val="24"/>
          <w:szCs w:val="24"/>
        </w:rPr>
      </w:pPr>
    </w:p>
    <w:p w:rsidR="005D4D41" w:rsidRPr="00ED65A6" w:rsidRDefault="005D4D41" w:rsidP="009C44F1">
      <w:pPr>
        <w:spacing w:after="0" w:line="240" w:lineRule="auto"/>
        <w:ind w:left="550"/>
        <w:jc w:val="both"/>
        <w:rPr>
          <w:rFonts w:ascii="Times New Roman" w:hAnsi="Times New Roman"/>
          <w:sz w:val="24"/>
          <w:szCs w:val="24"/>
        </w:rPr>
      </w:pPr>
    </w:p>
    <w:p w:rsidR="005D4D41" w:rsidRPr="00ED65A6" w:rsidRDefault="005D4D41" w:rsidP="009C44F1">
      <w:pPr>
        <w:spacing w:after="0" w:line="240" w:lineRule="auto"/>
        <w:ind w:left="550"/>
        <w:jc w:val="both"/>
        <w:rPr>
          <w:rFonts w:ascii="Times New Roman" w:hAnsi="Times New Roman"/>
          <w:sz w:val="24"/>
          <w:szCs w:val="24"/>
        </w:rPr>
      </w:pPr>
    </w:p>
    <w:p w:rsidR="005D4D41" w:rsidRPr="00ED65A6" w:rsidRDefault="005D4D41" w:rsidP="009C44F1">
      <w:pPr>
        <w:widowControl w:val="0"/>
        <w:numPr>
          <w:ilvl w:val="0"/>
          <w:numId w:val="4"/>
        </w:numPr>
        <w:suppressAutoHyphens/>
        <w:spacing w:after="0" w:line="240" w:lineRule="auto"/>
        <w:jc w:val="both"/>
        <w:rPr>
          <w:rFonts w:ascii="Times New Roman" w:hAnsi="Times New Roman"/>
          <w:b/>
          <w:sz w:val="24"/>
          <w:szCs w:val="24"/>
        </w:rPr>
      </w:pPr>
      <w:r w:rsidRPr="00ED65A6">
        <w:rPr>
          <w:rFonts w:ascii="Times New Roman" w:hAnsi="Times New Roman"/>
          <w:b/>
          <w:sz w:val="24"/>
          <w:szCs w:val="24"/>
        </w:rPr>
        <w:t>A szakképesítés-ráépülés óraterve nappali rendszerű oktatásra</w:t>
      </w:r>
    </w:p>
    <w:p w:rsidR="005D4D41" w:rsidRPr="00ED65A6" w:rsidRDefault="005D4D41" w:rsidP="009C44F1">
      <w:pPr>
        <w:widowControl w:val="0"/>
        <w:suppressAutoHyphens/>
        <w:spacing w:after="0" w:line="240" w:lineRule="auto"/>
        <w:ind w:left="750"/>
        <w:jc w:val="both"/>
        <w:rPr>
          <w:rFonts w:ascii="Times New Roman" w:hAnsi="Times New Roman"/>
          <w:b/>
        </w:rPr>
      </w:pPr>
    </w:p>
    <w:p w:rsidR="008B6896" w:rsidRPr="00ED65A6" w:rsidRDefault="008B6896" w:rsidP="008B6896">
      <w:pPr>
        <w:widowControl w:val="0"/>
        <w:suppressAutoHyphens/>
        <w:spacing w:after="0" w:line="240" w:lineRule="auto"/>
        <w:ind w:left="750"/>
        <w:jc w:val="both"/>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t>A szakgimnáziumi  képzés összes szakmai óraszáma 1 évfolyamos képzés esetén:  1085  óra (31 hét x 35 óra)</w:t>
      </w:r>
    </w:p>
    <w:p w:rsidR="008B6896" w:rsidRPr="00ED65A6" w:rsidRDefault="008B6896" w:rsidP="008B6896">
      <w:pPr>
        <w:widowControl w:val="0"/>
        <w:suppressAutoHyphens/>
        <w:spacing w:after="0" w:line="240" w:lineRule="auto"/>
        <w:ind w:left="750"/>
        <w:jc w:val="both"/>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t>A szakgimnáziumi  képzés összes szakmai óraszáma szabadsáv nélkül 1 évfolyamos képzés esetén:  976 óra (31  hét x 31,5 óra)</w:t>
      </w:r>
    </w:p>
    <w:p w:rsidR="005D4D41" w:rsidRPr="00ED65A6" w:rsidRDefault="005D4D41" w:rsidP="009C44F1">
      <w:pPr>
        <w:widowControl w:val="0"/>
        <w:suppressAutoHyphens/>
        <w:spacing w:after="0" w:line="240" w:lineRule="auto"/>
        <w:ind w:left="750"/>
        <w:jc w:val="center"/>
        <w:rPr>
          <w:rFonts w:ascii="Times New Roman" w:hAnsi="Times New Roman"/>
          <w:sz w:val="24"/>
          <w:szCs w:val="24"/>
        </w:rPr>
      </w:pPr>
      <w:r w:rsidRPr="00ED65A6">
        <w:rPr>
          <w:rFonts w:ascii="Times New Roman" w:hAnsi="Times New Roman"/>
          <w:sz w:val="24"/>
          <w:szCs w:val="24"/>
        </w:rPr>
        <w:t>1. számú táblázat</w:t>
      </w:r>
    </w:p>
    <w:p w:rsidR="005D4D41" w:rsidRPr="00ED65A6" w:rsidRDefault="005D4D41" w:rsidP="00B10B65">
      <w:pPr>
        <w:spacing w:after="0" w:line="240" w:lineRule="auto"/>
        <w:jc w:val="center"/>
        <w:rPr>
          <w:rFonts w:ascii="Times New Roman" w:hAnsi="Times New Roman"/>
          <w:b/>
          <w:sz w:val="24"/>
          <w:szCs w:val="24"/>
        </w:rPr>
      </w:pPr>
      <w:r w:rsidRPr="00ED65A6">
        <w:rPr>
          <w:rFonts w:ascii="Times New Roman" w:hAnsi="Times New Roman"/>
          <w:b/>
          <w:sz w:val="24"/>
          <w:szCs w:val="24"/>
        </w:rPr>
        <w:t xml:space="preserve">A szakmai követelménymodulokhoz rendelt tantárgyak heti óraszáma </w:t>
      </w:r>
    </w:p>
    <w:tbl>
      <w:tblPr>
        <w:tblW w:w="6520" w:type="dxa"/>
        <w:jc w:val="center"/>
        <w:tblInd w:w="55" w:type="dxa"/>
        <w:tblCellMar>
          <w:left w:w="70" w:type="dxa"/>
          <w:right w:w="70" w:type="dxa"/>
        </w:tblCellMar>
        <w:tblLook w:val="0000" w:firstRow="0" w:lastRow="0" w:firstColumn="0" w:lastColumn="0" w:noHBand="0" w:noVBand="0"/>
      </w:tblPr>
      <w:tblGrid>
        <w:gridCol w:w="1920"/>
        <w:gridCol w:w="1920"/>
        <w:gridCol w:w="1360"/>
        <w:gridCol w:w="1320"/>
      </w:tblGrid>
      <w:tr w:rsidR="005D4D41" w:rsidRPr="00ED65A6">
        <w:trPr>
          <w:trHeight w:val="855"/>
          <w:jc w:val="center"/>
        </w:trPr>
        <w:tc>
          <w:tcPr>
            <w:tcW w:w="1920" w:type="dxa"/>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Cs/>
                <w:sz w:val="20"/>
                <w:szCs w:val="20"/>
                <w:lang w:eastAsia="hu-HU"/>
              </w:rPr>
            </w:pPr>
            <w:r w:rsidRPr="00ED65A6">
              <w:rPr>
                <w:rFonts w:ascii="Times New Roman" w:hAnsi="Times New Roman"/>
                <w:bCs/>
                <w:sz w:val="20"/>
                <w:szCs w:val="20"/>
                <w:lang w:eastAsia="hu-HU"/>
              </w:rPr>
              <w:t>Szakmai követelmény-modulok</w:t>
            </w:r>
          </w:p>
        </w:tc>
        <w:tc>
          <w:tcPr>
            <w:tcW w:w="19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Cs/>
                <w:sz w:val="20"/>
                <w:szCs w:val="20"/>
                <w:lang w:eastAsia="hu-HU"/>
              </w:rPr>
            </w:pPr>
            <w:r w:rsidRPr="00ED65A6">
              <w:rPr>
                <w:rFonts w:ascii="Times New Roman" w:hAnsi="Times New Roman"/>
                <w:bCs/>
                <w:sz w:val="20"/>
                <w:szCs w:val="20"/>
                <w:lang w:eastAsia="hu-HU"/>
              </w:rPr>
              <w:t>Tantárgyak</w:t>
            </w:r>
          </w:p>
        </w:tc>
        <w:tc>
          <w:tcPr>
            <w:tcW w:w="136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Cs/>
                <w:sz w:val="20"/>
                <w:szCs w:val="20"/>
                <w:lang w:eastAsia="hu-HU"/>
              </w:rPr>
            </w:pPr>
            <w:r w:rsidRPr="00ED65A6">
              <w:rPr>
                <w:rFonts w:ascii="Times New Roman" w:hAnsi="Times New Roman"/>
                <w:bCs/>
                <w:sz w:val="20"/>
                <w:szCs w:val="20"/>
                <w:lang w:eastAsia="hu-HU"/>
              </w:rPr>
              <w:t xml:space="preserve">Elméleti </w:t>
            </w:r>
            <w:r w:rsidRPr="00ED65A6">
              <w:rPr>
                <w:rFonts w:ascii="Times New Roman" w:hAnsi="Times New Roman"/>
                <w:bCs/>
                <w:sz w:val="20"/>
                <w:szCs w:val="20"/>
                <w:lang w:eastAsia="hu-HU"/>
              </w:rPr>
              <w:br/>
              <w:t>heti óraszám</w:t>
            </w:r>
          </w:p>
        </w:tc>
        <w:tc>
          <w:tcPr>
            <w:tcW w:w="13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Cs/>
                <w:sz w:val="20"/>
                <w:szCs w:val="20"/>
                <w:lang w:eastAsia="hu-HU"/>
              </w:rPr>
            </w:pPr>
            <w:r w:rsidRPr="00ED65A6">
              <w:rPr>
                <w:rFonts w:ascii="Times New Roman" w:hAnsi="Times New Roman"/>
                <w:bCs/>
                <w:sz w:val="20"/>
                <w:szCs w:val="20"/>
                <w:lang w:eastAsia="hu-HU"/>
              </w:rPr>
              <w:t>Gyakorlati heti óraszám</w:t>
            </w:r>
          </w:p>
        </w:tc>
      </w:tr>
      <w:tr w:rsidR="005D4D41" w:rsidRPr="00ED65A6">
        <w:trPr>
          <w:trHeight w:val="570"/>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10921-12 Tejipari termékek gyártása</w:t>
            </w:r>
          </w:p>
        </w:tc>
        <w:tc>
          <w:tcPr>
            <w:tcW w:w="19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Tejipari technológia</w:t>
            </w:r>
          </w:p>
        </w:tc>
        <w:tc>
          <w:tcPr>
            <w:tcW w:w="136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7,5 </w:t>
            </w:r>
          </w:p>
        </w:tc>
        <w:tc>
          <w:tcPr>
            <w:tcW w:w="132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 </w:t>
            </w:r>
          </w:p>
        </w:tc>
      </w:tr>
      <w:tr w:rsidR="005D4D41" w:rsidRPr="00ED65A6">
        <w:trPr>
          <w:trHeight w:val="570"/>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0"/>
                <w:szCs w:val="20"/>
                <w:lang w:eastAsia="hu-HU"/>
              </w:rPr>
            </w:pPr>
          </w:p>
        </w:tc>
        <w:tc>
          <w:tcPr>
            <w:tcW w:w="19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Tejipari technológiai gyakorlat</w:t>
            </w:r>
          </w:p>
        </w:tc>
        <w:tc>
          <w:tcPr>
            <w:tcW w:w="136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p>
        </w:tc>
        <w:tc>
          <w:tcPr>
            <w:tcW w:w="132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14</w:t>
            </w:r>
          </w:p>
        </w:tc>
      </w:tr>
      <w:tr w:rsidR="005D4D41" w:rsidRPr="00ED65A6">
        <w:trPr>
          <w:trHeight w:val="570"/>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0"/>
                <w:szCs w:val="20"/>
                <w:lang w:eastAsia="hu-HU"/>
              </w:rPr>
            </w:pPr>
          </w:p>
        </w:tc>
        <w:tc>
          <w:tcPr>
            <w:tcW w:w="19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Tejipari gépek</w:t>
            </w:r>
          </w:p>
        </w:tc>
        <w:tc>
          <w:tcPr>
            <w:tcW w:w="136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5</w:t>
            </w:r>
          </w:p>
        </w:tc>
        <w:tc>
          <w:tcPr>
            <w:tcW w:w="132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p>
        </w:tc>
      </w:tr>
      <w:tr w:rsidR="005D4D41" w:rsidRPr="00ED65A6">
        <w:trPr>
          <w:trHeight w:val="570"/>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0"/>
                <w:szCs w:val="20"/>
                <w:lang w:eastAsia="hu-HU"/>
              </w:rPr>
            </w:pPr>
          </w:p>
        </w:tc>
        <w:tc>
          <w:tcPr>
            <w:tcW w:w="19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Géptani gyakorlat</w:t>
            </w:r>
          </w:p>
        </w:tc>
        <w:tc>
          <w:tcPr>
            <w:tcW w:w="136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p>
        </w:tc>
        <w:tc>
          <w:tcPr>
            <w:tcW w:w="132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2</w:t>
            </w:r>
          </w:p>
        </w:tc>
      </w:tr>
      <w:tr w:rsidR="005D4D41" w:rsidRPr="00ED65A6">
        <w:trPr>
          <w:trHeight w:val="570"/>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0"/>
                <w:szCs w:val="20"/>
                <w:lang w:eastAsia="hu-HU"/>
              </w:rPr>
            </w:pPr>
          </w:p>
        </w:tc>
        <w:tc>
          <w:tcPr>
            <w:tcW w:w="192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Élelmiszervizsgálat gyakorlat</w:t>
            </w:r>
          </w:p>
        </w:tc>
        <w:tc>
          <w:tcPr>
            <w:tcW w:w="136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p>
        </w:tc>
        <w:tc>
          <w:tcPr>
            <w:tcW w:w="132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3</w:t>
            </w:r>
          </w:p>
        </w:tc>
      </w:tr>
      <w:tr w:rsidR="005D4D41" w:rsidRPr="00ED65A6">
        <w:trPr>
          <w:trHeight w:val="300"/>
          <w:jc w:val="center"/>
        </w:trPr>
        <w:tc>
          <w:tcPr>
            <w:tcW w:w="3840" w:type="dxa"/>
            <w:gridSpan w:val="2"/>
            <w:tcBorders>
              <w:top w:val="single" w:sz="4" w:space="0" w:color="auto"/>
              <w:left w:val="single" w:sz="4" w:space="0" w:color="auto"/>
              <w:bottom w:val="single" w:sz="4" w:space="0" w:color="auto"/>
              <w:right w:val="single" w:sz="4" w:space="0" w:color="000000"/>
            </w:tcBorders>
            <w:vAlign w:val="bottom"/>
          </w:tcPr>
          <w:p w:rsidR="005D4D41" w:rsidRPr="00ED65A6" w:rsidRDefault="005D4D41" w:rsidP="0098087E">
            <w:pPr>
              <w:spacing w:after="0" w:line="240" w:lineRule="auto"/>
              <w:ind w:firstLineChars="100" w:firstLine="200"/>
              <w:rPr>
                <w:rFonts w:ascii="Times New Roman" w:hAnsi="Times New Roman"/>
                <w:sz w:val="20"/>
                <w:szCs w:val="20"/>
                <w:lang w:eastAsia="hu-HU"/>
              </w:rPr>
            </w:pPr>
            <w:r w:rsidRPr="00ED65A6">
              <w:rPr>
                <w:rFonts w:ascii="Times New Roman" w:hAnsi="Times New Roman"/>
                <w:sz w:val="20"/>
                <w:szCs w:val="20"/>
                <w:lang w:eastAsia="hu-HU"/>
              </w:rPr>
              <w:t>Összes óra:</w:t>
            </w:r>
          </w:p>
        </w:tc>
        <w:tc>
          <w:tcPr>
            <w:tcW w:w="136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12,5 </w:t>
            </w:r>
          </w:p>
        </w:tc>
        <w:tc>
          <w:tcPr>
            <w:tcW w:w="1320" w:type="dxa"/>
            <w:tcBorders>
              <w:top w:val="nil"/>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 19</w:t>
            </w:r>
          </w:p>
        </w:tc>
      </w:tr>
      <w:tr w:rsidR="005D4D41" w:rsidRPr="00ED65A6">
        <w:trPr>
          <w:trHeight w:val="300"/>
          <w:jc w:val="center"/>
        </w:trPr>
        <w:tc>
          <w:tcPr>
            <w:tcW w:w="3840" w:type="dxa"/>
            <w:gridSpan w:val="2"/>
            <w:tcBorders>
              <w:top w:val="single" w:sz="4" w:space="0" w:color="auto"/>
              <w:left w:val="single" w:sz="4" w:space="0" w:color="auto"/>
              <w:bottom w:val="single" w:sz="4" w:space="0" w:color="auto"/>
              <w:right w:val="single" w:sz="4" w:space="0" w:color="000000"/>
            </w:tcBorders>
            <w:vAlign w:val="bottom"/>
          </w:tcPr>
          <w:p w:rsidR="005D4D41" w:rsidRPr="00ED65A6" w:rsidRDefault="005D4D41" w:rsidP="0098087E">
            <w:pPr>
              <w:spacing w:after="0" w:line="240" w:lineRule="auto"/>
              <w:ind w:firstLineChars="100" w:firstLine="200"/>
              <w:rPr>
                <w:rFonts w:ascii="Times New Roman" w:hAnsi="Times New Roman"/>
                <w:sz w:val="20"/>
                <w:szCs w:val="20"/>
                <w:lang w:eastAsia="hu-HU"/>
              </w:rPr>
            </w:pPr>
            <w:r w:rsidRPr="00ED65A6">
              <w:rPr>
                <w:rFonts w:ascii="Times New Roman" w:hAnsi="Times New Roman"/>
                <w:sz w:val="20"/>
                <w:szCs w:val="20"/>
                <w:lang w:eastAsia="hu-HU"/>
              </w:rPr>
              <w:t>Összes óra:</w:t>
            </w:r>
          </w:p>
        </w:tc>
        <w:tc>
          <w:tcPr>
            <w:tcW w:w="2680" w:type="dxa"/>
            <w:gridSpan w:val="2"/>
            <w:tcBorders>
              <w:top w:val="single" w:sz="4" w:space="0" w:color="auto"/>
              <w:left w:val="nil"/>
              <w:bottom w:val="single" w:sz="4" w:space="0" w:color="auto"/>
              <w:right w:val="single" w:sz="4" w:space="0" w:color="auto"/>
            </w:tcBorders>
            <w:noWrap/>
            <w:vAlign w:val="bottom"/>
          </w:tcPr>
          <w:p w:rsidR="005D4D41" w:rsidRPr="00ED65A6" w:rsidRDefault="005D4D41" w:rsidP="009C44F1">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31,5 </w:t>
            </w:r>
          </w:p>
        </w:tc>
      </w:tr>
    </w:tbl>
    <w:p w:rsidR="005D4D41" w:rsidRPr="00ED65A6" w:rsidRDefault="005D4D41" w:rsidP="009C44F1">
      <w:pPr>
        <w:spacing w:after="0" w:line="240" w:lineRule="auto"/>
        <w:jc w:val="both"/>
        <w:rPr>
          <w:rFonts w:ascii="Times New Roman" w:hAnsi="Times New Roman"/>
          <w:sz w:val="24"/>
          <w:szCs w:val="24"/>
        </w:rPr>
      </w:pPr>
    </w:p>
    <w:p w:rsidR="005D4D41" w:rsidRPr="00ED65A6" w:rsidRDefault="005D4D41" w:rsidP="001B522B">
      <w:pPr>
        <w:spacing w:after="0" w:line="240" w:lineRule="auto"/>
        <w:jc w:val="both"/>
        <w:rPr>
          <w:rFonts w:ascii="Times New Roman" w:hAnsi="Times New Roman"/>
          <w:sz w:val="24"/>
          <w:szCs w:val="24"/>
        </w:rPr>
      </w:pPr>
      <w:r w:rsidRPr="00ED65A6">
        <w:rPr>
          <w:rFonts w:ascii="Times New Roman" w:hAnsi="Times New Roman"/>
          <w:sz w:val="24"/>
          <w:szCs w:val="24"/>
        </w:rPr>
        <w:t xml:space="preserve">A 2. számú táblázat „A szakmai követelménymodulokhoz rendelt tantárgyak és témakörök óraszáma” megadja a fent meghatározott heti óraszámok alapján a teljes képzési időre vonatkozó óraszámokat az egyes tantárgyak témaköreire vonatkozóan is (szabadsáv nélküli szakmai óraszámok). </w:t>
      </w:r>
    </w:p>
    <w:p w:rsidR="005D4D41" w:rsidRPr="00ED65A6" w:rsidRDefault="005D4D41" w:rsidP="00775A98">
      <w:pPr>
        <w:spacing w:after="0" w:line="240" w:lineRule="auto"/>
        <w:jc w:val="center"/>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br w:type="page"/>
      </w:r>
    </w:p>
    <w:p w:rsidR="005D4D41" w:rsidRPr="00ED65A6" w:rsidRDefault="005D4D41" w:rsidP="00775A98">
      <w:pPr>
        <w:spacing w:after="0" w:line="240" w:lineRule="auto"/>
        <w:jc w:val="center"/>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lastRenderedPageBreak/>
        <w:t>2. számú táblázat</w:t>
      </w:r>
    </w:p>
    <w:p w:rsidR="005D4D41" w:rsidRPr="00ED65A6" w:rsidRDefault="005D4D41" w:rsidP="00B10B65">
      <w:pPr>
        <w:widowControl w:val="0"/>
        <w:suppressAutoHyphens/>
        <w:spacing w:after="0" w:line="240" w:lineRule="auto"/>
        <w:jc w:val="center"/>
        <w:rPr>
          <w:rFonts w:ascii="Times New Roman" w:hAnsi="Times New Roman"/>
          <w:b/>
          <w:kern w:val="1"/>
          <w:sz w:val="24"/>
          <w:szCs w:val="24"/>
          <w:lang w:eastAsia="hi-IN" w:bidi="hi-IN"/>
        </w:rPr>
      </w:pPr>
      <w:r w:rsidRPr="00ED65A6">
        <w:rPr>
          <w:rFonts w:ascii="Times New Roman" w:hAnsi="Times New Roman"/>
          <w:b/>
          <w:kern w:val="1"/>
          <w:sz w:val="24"/>
          <w:szCs w:val="24"/>
          <w:lang w:eastAsia="hi-IN" w:bidi="hi-IN"/>
        </w:rPr>
        <w:t xml:space="preserve">A szakmai követelménymodulokhoz rendelt tantárgyak és témakörök óraszáma </w:t>
      </w:r>
    </w:p>
    <w:tbl>
      <w:tblPr>
        <w:tblW w:w="6960" w:type="dxa"/>
        <w:jc w:val="center"/>
        <w:tblInd w:w="51" w:type="dxa"/>
        <w:tblCellMar>
          <w:left w:w="70" w:type="dxa"/>
          <w:right w:w="70" w:type="dxa"/>
        </w:tblCellMar>
        <w:tblLook w:val="0000" w:firstRow="0" w:lastRow="0" w:firstColumn="0" w:lastColumn="0" w:noHBand="0" w:noVBand="0"/>
      </w:tblPr>
      <w:tblGrid>
        <w:gridCol w:w="2087"/>
        <w:gridCol w:w="2453"/>
        <w:gridCol w:w="1180"/>
        <w:gridCol w:w="1260"/>
      </w:tblGrid>
      <w:tr w:rsidR="005D4D41" w:rsidRPr="00ED65A6" w:rsidTr="001269A3">
        <w:trPr>
          <w:trHeight w:val="60"/>
          <w:jc w:val="center"/>
        </w:trPr>
        <w:tc>
          <w:tcPr>
            <w:tcW w:w="2049" w:type="dxa"/>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Szakmai követelménymodul</w:t>
            </w:r>
          </w:p>
        </w:tc>
        <w:tc>
          <w:tcPr>
            <w:tcW w:w="2491"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Tantárgyak/</w:t>
            </w:r>
            <w:r w:rsidRPr="00ED65A6">
              <w:rPr>
                <w:rFonts w:ascii="Times New Roman" w:hAnsi="Times New Roman"/>
                <w:bCs/>
                <w:sz w:val="24"/>
                <w:szCs w:val="24"/>
                <w:lang w:eastAsia="hu-HU"/>
              </w:rPr>
              <w:t>témakörök</w:t>
            </w:r>
          </w:p>
        </w:tc>
        <w:tc>
          <w:tcPr>
            <w:tcW w:w="118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Elméleti órák száma</w:t>
            </w:r>
          </w:p>
        </w:tc>
        <w:tc>
          <w:tcPr>
            <w:tcW w:w="1240"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Gyakorlati órák száma</w:t>
            </w:r>
          </w:p>
        </w:tc>
      </w:tr>
      <w:tr w:rsidR="005D4D41" w:rsidRPr="00ED65A6">
        <w:trPr>
          <w:trHeight w:val="285"/>
          <w:jc w:val="center"/>
        </w:trPr>
        <w:tc>
          <w:tcPr>
            <w:tcW w:w="2049" w:type="dxa"/>
            <w:vMerge w:val="restart"/>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
                <w:sz w:val="24"/>
                <w:szCs w:val="24"/>
                <w:lang w:eastAsia="hu-HU"/>
              </w:rPr>
            </w:pPr>
            <w:r w:rsidRPr="00ED65A6">
              <w:rPr>
                <w:rFonts w:ascii="Times New Roman" w:hAnsi="Times New Roman"/>
                <w:b/>
                <w:sz w:val="24"/>
                <w:szCs w:val="24"/>
                <w:lang w:eastAsia="hu-HU"/>
              </w:rPr>
              <w:t xml:space="preserve">10921-12 Tejipari </w:t>
            </w:r>
            <w:r w:rsidR="008B6896" w:rsidRPr="00ED65A6">
              <w:rPr>
                <w:rFonts w:ascii="Times New Roman" w:hAnsi="Times New Roman"/>
                <w:b/>
                <w:sz w:val="24"/>
                <w:szCs w:val="24"/>
                <w:lang w:eastAsia="hu-HU"/>
              </w:rPr>
              <w:t>t</w:t>
            </w:r>
            <w:r w:rsidRPr="00ED65A6">
              <w:rPr>
                <w:rFonts w:ascii="Times New Roman" w:hAnsi="Times New Roman"/>
                <w:b/>
                <w:sz w:val="24"/>
                <w:szCs w:val="24"/>
                <w:lang w:eastAsia="hu-HU"/>
              </w:rPr>
              <w:t>ermékek gyártása</w:t>
            </w: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Tejipari technológia</w:t>
            </w:r>
          </w:p>
        </w:tc>
        <w:tc>
          <w:tcPr>
            <w:tcW w:w="1180" w:type="dxa"/>
            <w:tcBorders>
              <w:top w:val="nil"/>
              <w:left w:val="nil"/>
              <w:bottom w:val="single" w:sz="4" w:space="0" w:color="auto"/>
              <w:right w:val="single" w:sz="4" w:space="0" w:color="auto"/>
            </w:tcBorders>
            <w:vAlign w:val="bottom"/>
          </w:tcPr>
          <w:p w:rsidR="005D4D41" w:rsidRPr="00ED65A6" w:rsidRDefault="008B6896" w:rsidP="008B6896">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232</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b/>
                <w:bCs/>
                <w:sz w:val="24"/>
                <w:szCs w:val="24"/>
                <w:lang w:eastAsia="hu-HU"/>
              </w:rPr>
            </w:pP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A tej összetétele, tulajdonságai, átvétele, hűtése, alapvető műveletek</w:t>
            </w:r>
          </w:p>
        </w:tc>
        <w:tc>
          <w:tcPr>
            <w:tcW w:w="1180" w:type="dxa"/>
            <w:tcBorders>
              <w:top w:val="nil"/>
              <w:left w:val="nil"/>
              <w:bottom w:val="single" w:sz="4" w:space="0" w:color="auto"/>
              <w:right w:val="single" w:sz="4" w:space="0" w:color="auto"/>
            </w:tcBorders>
            <w:vAlign w:val="bottom"/>
          </w:tcPr>
          <w:p w:rsidR="005D4D41" w:rsidRPr="00ED65A6" w:rsidRDefault="005D4D41" w:rsidP="008B6896">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r w:rsidR="008B6896" w:rsidRPr="00ED65A6">
              <w:rPr>
                <w:rFonts w:ascii="Times New Roman" w:hAnsi="Times New Roman"/>
                <w:i/>
                <w:sz w:val="24"/>
                <w:szCs w:val="24"/>
                <w:lang w:eastAsia="hu-HU"/>
              </w:rPr>
              <w:t>25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Natúr és ízesített termékek gyártása</w:t>
            </w:r>
          </w:p>
        </w:tc>
        <w:tc>
          <w:tcPr>
            <w:tcW w:w="1180" w:type="dxa"/>
            <w:tcBorders>
              <w:top w:val="nil"/>
              <w:left w:val="nil"/>
              <w:bottom w:val="single" w:sz="4" w:space="0" w:color="auto"/>
              <w:right w:val="single" w:sz="4" w:space="0" w:color="auto"/>
            </w:tcBorders>
            <w:vAlign w:val="bottom"/>
          </w:tcPr>
          <w:p w:rsidR="005D4D41" w:rsidRPr="00ED65A6" w:rsidRDefault="005D4D41" w:rsidP="008B6896">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r w:rsidR="008B6896" w:rsidRPr="00ED65A6">
              <w:rPr>
                <w:rFonts w:ascii="Times New Roman" w:hAnsi="Times New Roman"/>
                <w:i/>
                <w:sz w:val="24"/>
                <w:szCs w:val="24"/>
                <w:lang w:eastAsia="hu-HU"/>
              </w:rPr>
              <w:t>45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Vajgyártás</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36</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Túró- és sajtgyártás</w:t>
            </w:r>
            <w:r w:rsidRPr="00ED65A6">
              <w:rPr>
                <w:rFonts w:ascii="Times New Roman" w:hAnsi="Times New Roman"/>
                <w:sz w:val="24"/>
                <w:szCs w:val="24"/>
              </w:rPr>
              <w:tab/>
            </w:r>
          </w:p>
        </w:tc>
        <w:tc>
          <w:tcPr>
            <w:tcW w:w="1180" w:type="dxa"/>
            <w:tcBorders>
              <w:top w:val="nil"/>
              <w:left w:val="nil"/>
              <w:bottom w:val="single" w:sz="4" w:space="0" w:color="auto"/>
              <w:right w:val="single" w:sz="4" w:space="0" w:color="auto"/>
            </w:tcBorders>
            <w:vAlign w:val="bottom"/>
          </w:tcPr>
          <w:p w:rsidR="005D4D41" w:rsidRPr="00ED65A6" w:rsidRDefault="005D4D41" w:rsidP="008B6896">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r w:rsidR="008B6896" w:rsidRPr="00ED65A6">
              <w:rPr>
                <w:rFonts w:ascii="Times New Roman" w:hAnsi="Times New Roman"/>
                <w:i/>
                <w:sz w:val="24"/>
                <w:szCs w:val="24"/>
                <w:lang w:eastAsia="hu-HU"/>
              </w:rPr>
              <w:t>56</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bCs/>
                <w:sz w:val="24"/>
                <w:szCs w:val="24"/>
                <w:lang w:eastAsia="hu-HU"/>
              </w:rPr>
            </w:pPr>
            <w:r w:rsidRPr="00ED65A6">
              <w:rPr>
                <w:rFonts w:ascii="Times New Roman" w:hAnsi="Times New Roman"/>
                <w:sz w:val="24"/>
                <w:szCs w:val="24"/>
              </w:rPr>
              <w:t>Savanyított termékek gyártása</w:t>
            </w:r>
          </w:p>
        </w:tc>
        <w:tc>
          <w:tcPr>
            <w:tcW w:w="1180" w:type="dxa"/>
            <w:tcBorders>
              <w:top w:val="nil"/>
              <w:left w:val="nil"/>
              <w:bottom w:val="single" w:sz="4" w:space="0" w:color="auto"/>
              <w:right w:val="single" w:sz="4" w:space="0" w:color="auto"/>
            </w:tcBorders>
            <w:vAlign w:val="bottom"/>
          </w:tcPr>
          <w:p w:rsidR="005D4D41" w:rsidRPr="00ED65A6" w:rsidRDefault="005D4D41" w:rsidP="008B6896">
            <w:pPr>
              <w:spacing w:after="0" w:line="240" w:lineRule="auto"/>
              <w:jc w:val="center"/>
              <w:rPr>
                <w:rFonts w:ascii="Times New Roman" w:hAnsi="Times New Roman"/>
                <w:bCs/>
                <w:i/>
                <w:sz w:val="24"/>
                <w:szCs w:val="24"/>
                <w:lang w:eastAsia="hu-HU"/>
              </w:rPr>
            </w:pPr>
            <w:r w:rsidRPr="00ED65A6">
              <w:rPr>
                <w:rFonts w:ascii="Times New Roman" w:hAnsi="Times New Roman"/>
                <w:bCs/>
                <w:i/>
                <w:sz w:val="24"/>
                <w:szCs w:val="24"/>
                <w:lang w:eastAsia="hu-HU"/>
              </w:rPr>
              <w:t> </w:t>
            </w:r>
            <w:r w:rsidR="008B6896" w:rsidRPr="00ED65A6">
              <w:rPr>
                <w:rFonts w:ascii="Times New Roman" w:hAnsi="Times New Roman"/>
                <w:bCs/>
                <w:i/>
                <w:sz w:val="24"/>
                <w:szCs w:val="24"/>
                <w:lang w:eastAsia="hu-HU"/>
              </w:rPr>
              <w:t>35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b/>
                <w:bCs/>
                <w:i/>
                <w:sz w:val="24"/>
                <w:szCs w:val="24"/>
                <w:lang w:eastAsia="hu-HU"/>
              </w:rPr>
            </w:pP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Sűrített, porított termékek gyártása</w:t>
            </w:r>
          </w:p>
        </w:tc>
        <w:tc>
          <w:tcPr>
            <w:tcW w:w="1180" w:type="dxa"/>
            <w:tcBorders>
              <w:top w:val="nil"/>
              <w:left w:val="nil"/>
              <w:bottom w:val="single" w:sz="4" w:space="0" w:color="auto"/>
              <w:right w:val="single" w:sz="4" w:space="0" w:color="auto"/>
            </w:tcBorders>
            <w:vAlign w:val="bottom"/>
          </w:tcPr>
          <w:p w:rsidR="005D4D41" w:rsidRPr="00ED65A6" w:rsidRDefault="005D4D41" w:rsidP="008B6896">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r w:rsidR="008B6896" w:rsidRPr="00ED65A6">
              <w:rPr>
                <w:rFonts w:ascii="Times New Roman" w:hAnsi="Times New Roman"/>
                <w:i/>
                <w:sz w:val="24"/>
                <w:szCs w:val="24"/>
                <w:lang w:eastAsia="hu-HU"/>
              </w:rPr>
              <w:t>35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b/>
                <w:bCs/>
                <w:sz w:val="24"/>
                <w:szCs w:val="24"/>
                <w:lang w:eastAsia="hu-HU"/>
              </w:rPr>
              <w:t>Tejipari technológiai gyakorlat</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8B6896">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 </w:t>
            </w:r>
            <w:r w:rsidR="008B6896" w:rsidRPr="00ED65A6">
              <w:rPr>
                <w:rFonts w:ascii="Times New Roman" w:hAnsi="Times New Roman"/>
                <w:b/>
                <w:bCs/>
                <w:sz w:val="24"/>
                <w:szCs w:val="24"/>
                <w:lang w:eastAsia="hu-HU"/>
              </w:rPr>
              <w:t>434 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Natúr és ízesített termékek gyártása</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8B6896"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110</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Vajgyártás</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56</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Túró és sajtgyártás</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8B6896" w:rsidP="008B6896">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116</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Savanyított termékek gyártása</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8B6896"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110</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Sűrített, porított termékek gyártása</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42</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b/>
                <w:bCs/>
                <w:sz w:val="24"/>
                <w:szCs w:val="24"/>
                <w:lang w:eastAsia="hu-HU"/>
              </w:rPr>
              <w:t>Tejipari gépek</w:t>
            </w:r>
          </w:p>
        </w:tc>
        <w:tc>
          <w:tcPr>
            <w:tcW w:w="1180" w:type="dxa"/>
            <w:tcBorders>
              <w:top w:val="nil"/>
              <w:left w:val="nil"/>
              <w:bottom w:val="single" w:sz="4" w:space="0" w:color="auto"/>
              <w:right w:val="single" w:sz="4" w:space="0" w:color="auto"/>
            </w:tcBorders>
            <w:vAlign w:val="bottom"/>
          </w:tcPr>
          <w:p w:rsidR="005D4D41" w:rsidRPr="00ED65A6" w:rsidRDefault="008B6896" w:rsidP="009C44F1">
            <w:pPr>
              <w:spacing w:after="0" w:line="240" w:lineRule="auto"/>
              <w:jc w:val="center"/>
              <w:rPr>
                <w:rFonts w:ascii="Times New Roman" w:hAnsi="Times New Roman"/>
                <w:sz w:val="24"/>
                <w:szCs w:val="24"/>
                <w:lang w:eastAsia="hu-HU"/>
              </w:rPr>
            </w:pPr>
            <w:r w:rsidRPr="00ED65A6">
              <w:rPr>
                <w:rFonts w:ascii="Times New Roman" w:hAnsi="Times New Roman"/>
                <w:b/>
                <w:bCs/>
                <w:sz w:val="24"/>
                <w:szCs w:val="24"/>
                <w:lang w:eastAsia="hu-HU"/>
              </w:rPr>
              <w:t>155</w:t>
            </w:r>
            <w:r w:rsidRPr="00ED65A6">
              <w:rPr>
                <w:rFonts w:ascii="Times New Roman" w:hAnsi="Times New Roman"/>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A tejipar szerkezeti és csomagoló anyagai, tejtároló és -szállító berendezések</w:t>
            </w:r>
          </w:p>
        </w:tc>
        <w:tc>
          <w:tcPr>
            <w:tcW w:w="1180" w:type="dxa"/>
            <w:tcBorders>
              <w:top w:val="nil"/>
              <w:left w:val="nil"/>
              <w:bottom w:val="single" w:sz="4" w:space="0" w:color="auto"/>
              <w:right w:val="single" w:sz="4" w:space="0" w:color="auto"/>
            </w:tcBorders>
            <w:vAlign w:val="bottom"/>
          </w:tcPr>
          <w:p w:rsidR="005D4D41" w:rsidRPr="00ED65A6" w:rsidRDefault="005D4D41"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25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Szétválasztó, aprító-, keverő berendezések</w:t>
            </w:r>
          </w:p>
        </w:tc>
        <w:tc>
          <w:tcPr>
            <w:tcW w:w="1180" w:type="dxa"/>
            <w:tcBorders>
              <w:top w:val="nil"/>
              <w:left w:val="nil"/>
              <w:bottom w:val="single" w:sz="4" w:space="0" w:color="auto"/>
              <w:right w:val="single" w:sz="4" w:space="0" w:color="auto"/>
            </w:tcBorders>
            <w:vAlign w:val="bottom"/>
          </w:tcPr>
          <w:p w:rsidR="005D4D41" w:rsidRPr="00ED65A6" w:rsidRDefault="005D4D41"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35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Kalorikus berendezések</w:t>
            </w:r>
          </w:p>
        </w:tc>
        <w:tc>
          <w:tcPr>
            <w:tcW w:w="1180" w:type="dxa"/>
            <w:tcBorders>
              <w:top w:val="nil"/>
              <w:left w:val="nil"/>
              <w:bottom w:val="single" w:sz="4" w:space="0" w:color="auto"/>
              <w:right w:val="single" w:sz="4" w:space="0" w:color="auto"/>
            </w:tcBorders>
            <w:vAlign w:val="bottom"/>
          </w:tcPr>
          <w:p w:rsidR="005D4D41" w:rsidRPr="00ED65A6" w:rsidRDefault="008B6896"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55</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Csomagoló és tisztító berendezések</w:t>
            </w:r>
          </w:p>
        </w:tc>
        <w:tc>
          <w:tcPr>
            <w:tcW w:w="1180" w:type="dxa"/>
            <w:tcBorders>
              <w:top w:val="nil"/>
              <w:left w:val="nil"/>
              <w:bottom w:val="single" w:sz="4" w:space="0" w:color="auto"/>
              <w:right w:val="single" w:sz="4" w:space="0" w:color="auto"/>
            </w:tcBorders>
            <w:vAlign w:val="bottom"/>
          </w:tcPr>
          <w:p w:rsidR="005D4D41" w:rsidRPr="00ED65A6" w:rsidRDefault="005D4D41" w:rsidP="009D5A73">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40</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b/>
                <w:bCs/>
                <w:sz w:val="24"/>
                <w:szCs w:val="24"/>
                <w:lang w:eastAsia="hu-HU"/>
              </w:rPr>
            </w:pPr>
            <w:r w:rsidRPr="00ED65A6">
              <w:rPr>
                <w:rFonts w:ascii="Times New Roman" w:hAnsi="Times New Roman"/>
                <w:b/>
                <w:bCs/>
                <w:sz w:val="24"/>
                <w:szCs w:val="24"/>
                <w:lang w:eastAsia="hu-HU"/>
              </w:rPr>
              <w:t>Géptani gyakorlat</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8B6896"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62 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Szállítás és tárolás gépei, berendezései</w:t>
            </w:r>
            <w:r w:rsidRPr="00ED65A6">
              <w:rPr>
                <w:rFonts w:ascii="Times New Roman" w:hAnsi="Times New Roman"/>
                <w:sz w:val="24"/>
                <w:szCs w:val="24"/>
              </w:rPr>
              <w:tab/>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10 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Szétválasztó és aprító gépek</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10 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Kalorikus gépek, berendezések</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8B6896"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24 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Adagoló, csomagoló gépek</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18 </w:t>
            </w:r>
          </w:p>
        </w:tc>
      </w:tr>
      <w:tr w:rsidR="005D4D41" w:rsidRPr="00ED65A6">
        <w:trPr>
          <w:trHeight w:val="594"/>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b/>
                <w:bCs/>
                <w:sz w:val="24"/>
                <w:szCs w:val="24"/>
                <w:lang w:eastAsia="hu-HU"/>
              </w:rPr>
              <w:t>Élelmiszervizsgálat gyakorlat</w:t>
            </w:r>
          </w:p>
        </w:tc>
        <w:tc>
          <w:tcPr>
            <w:tcW w:w="1180" w:type="dxa"/>
            <w:tcBorders>
              <w:top w:val="single" w:sz="4" w:space="0" w:color="auto"/>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 </w:t>
            </w:r>
          </w:p>
          <w:p w:rsidR="005D4D41" w:rsidRPr="00ED65A6" w:rsidRDefault="005D4D41" w:rsidP="009C44F1">
            <w:pPr>
              <w:spacing w:after="0" w:line="240" w:lineRule="auto"/>
              <w:jc w:val="center"/>
              <w:rPr>
                <w:rFonts w:ascii="Times New Roman" w:hAnsi="Times New Roman"/>
                <w:sz w:val="24"/>
                <w:szCs w:val="24"/>
                <w:lang w:eastAsia="hu-HU"/>
              </w:rPr>
            </w:pPr>
            <w:r w:rsidRPr="00ED65A6">
              <w:rPr>
                <w:rFonts w:ascii="Times New Roman" w:hAnsi="Times New Roman"/>
                <w:b/>
                <w:bCs/>
                <w:sz w:val="24"/>
                <w:szCs w:val="24"/>
                <w:lang w:eastAsia="hu-HU"/>
              </w:rPr>
              <w:t> </w:t>
            </w:r>
          </w:p>
        </w:tc>
        <w:tc>
          <w:tcPr>
            <w:tcW w:w="1240" w:type="dxa"/>
            <w:tcBorders>
              <w:top w:val="single" w:sz="4" w:space="0" w:color="auto"/>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 </w:t>
            </w:r>
          </w:p>
          <w:p w:rsidR="005D4D41" w:rsidRPr="00ED65A6" w:rsidRDefault="008B6896" w:rsidP="009C44F1">
            <w:pPr>
              <w:spacing w:after="0" w:line="240" w:lineRule="auto"/>
              <w:jc w:val="center"/>
              <w:rPr>
                <w:rFonts w:ascii="Times New Roman" w:hAnsi="Times New Roman"/>
                <w:sz w:val="24"/>
                <w:szCs w:val="24"/>
                <w:lang w:eastAsia="hu-HU"/>
              </w:rPr>
            </w:pPr>
            <w:r w:rsidRPr="00ED65A6">
              <w:rPr>
                <w:rFonts w:ascii="Times New Roman" w:hAnsi="Times New Roman"/>
                <w:b/>
                <w:bCs/>
                <w:sz w:val="24"/>
                <w:szCs w:val="24"/>
                <w:lang w:eastAsia="hu-HU"/>
              </w:rPr>
              <w:t>93 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single" w:sz="4" w:space="0" w:color="auto"/>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Általános élelmiszervizsgálati műveletek</w:t>
            </w:r>
          </w:p>
        </w:tc>
        <w:tc>
          <w:tcPr>
            <w:tcW w:w="1180" w:type="dxa"/>
            <w:tcBorders>
              <w:top w:val="single" w:sz="4" w:space="0" w:color="auto"/>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single" w:sz="4" w:space="0" w:color="auto"/>
              <w:left w:val="nil"/>
              <w:bottom w:val="single" w:sz="4" w:space="0" w:color="auto"/>
              <w:right w:val="single" w:sz="4" w:space="0" w:color="auto"/>
            </w:tcBorders>
            <w:vAlign w:val="bottom"/>
          </w:tcPr>
          <w:p w:rsidR="005D4D41" w:rsidRPr="00ED65A6" w:rsidRDefault="008B6896"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39 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Érzékszervi vizsgálatok</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12 </w:t>
            </w:r>
          </w:p>
        </w:tc>
      </w:tr>
      <w:tr w:rsidR="005D4D41" w:rsidRPr="00ED65A6">
        <w:trPr>
          <w:trHeight w:val="28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rPr>
              <w:t>Tej és tejkészítmények vizsgálata</w:t>
            </w:r>
          </w:p>
        </w:tc>
        <w:tc>
          <w:tcPr>
            <w:tcW w:w="118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w:t>
            </w:r>
          </w:p>
        </w:tc>
        <w:tc>
          <w:tcPr>
            <w:tcW w:w="1240" w:type="dxa"/>
            <w:tcBorders>
              <w:top w:val="nil"/>
              <w:left w:val="nil"/>
              <w:bottom w:val="single" w:sz="4" w:space="0" w:color="auto"/>
              <w:right w:val="single" w:sz="4" w:space="0" w:color="auto"/>
            </w:tcBorders>
            <w:vAlign w:val="bottom"/>
          </w:tcPr>
          <w:p w:rsidR="005D4D41" w:rsidRPr="00ED65A6" w:rsidRDefault="005D4D41" w:rsidP="009C44F1">
            <w:pPr>
              <w:spacing w:after="0" w:line="240" w:lineRule="auto"/>
              <w:jc w:val="center"/>
              <w:rPr>
                <w:rFonts w:ascii="Times New Roman" w:hAnsi="Times New Roman"/>
                <w:i/>
                <w:sz w:val="24"/>
                <w:szCs w:val="24"/>
                <w:lang w:eastAsia="hu-HU"/>
              </w:rPr>
            </w:pPr>
            <w:r w:rsidRPr="00ED65A6">
              <w:rPr>
                <w:rFonts w:ascii="Times New Roman" w:hAnsi="Times New Roman"/>
                <w:i/>
                <w:sz w:val="24"/>
                <w:szCs w:val="24"/>
                <w:lang w:eastAsia="hu-HU"/>
              </w:rPr>
              <w:t> 42</w:t>
            </w:r>
          </w:p>
        </w:tc>
      </w:tr>
      <w:tr w:rsidR="005D4D41" w:rsidRPr="00ED65A6">
        <w:trPr>
          <w:trHeight w:val="285"/>
          <w:jc w:val="center"/>
        </w:trPr>
        <w:tc>
          <w:tcPr>
            <w:tcW w:w="2049" w:type="dxa"/>
            <w:tcBorders>
              <w:top w:val="single" w:sz="4" w:space="0" w:color="auto"/>
              <w:left w:val="single" w:sz="4" w:space="0" w:color="auto"/>
              <w:bottom w:val="single" w:sz="4" w:space="0" w:color="auto"/>
              <w:right w:val="single" w:sz="4" w:space="0" w:color="auto"/>
            </w:tcBorders>
            <w:noWrap/>
            <w:vAlign w:val="bottom"/>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lang w:eastAsia="hu-HU"/>
              </w:rPr>
              <w:t> </w:t>
            </w:r>
          </w:p>
        </w:tc>
        <w:tc>
          <w:tcPr>
            <w:tcW w:w="2491" w:type="dxa"/>
            <w:tcBorders>
              <w:top w:val="nil"/>
              <w:left w:val="nil"/>
              <w:bottom w:val="single" w:sz="4" w:space="0" w:color="auto"/>
              <w:right w:val="single" w:sz="4" w:space="0" w:color="auto"/>
            </w:tcBorders>
            <w:vAlign w:val="center"/>
          </w:tcPr>
          <w:p w:rsidR="005D4D41" w:rsidRPr="00ED65A6" w:rsidRDefault="005D4D41" w:rsidP="009C44F1">
            <w:pPr>
              <w:spacing w:after="0" w:line="240" w:lineRule="auto"/>
              <w:rPr>
                <w:rFonts w:ascii="Times New Roman" w:hAnsi="Times New Roman"/>
                <w:b/>
                <w:bCs/>
                <w:sz w:val="24"/>
                <w:szCs w:val="24"/>
                <w:lang w:eastAsia="hu-HU"/>
              </w:rPr>
            </w:pPr>
            <w:r w:rsidRPr="00ED65A6">
              <w:rPr>
                <w:rFonts w:ascii="Times New Roman" w:hAnsi="Times New Roman"/>
                <w:b/>
                <w:bCs/>
                <w:sz w:val="24"/>
                <w:szCs w:val="24"/>
                <w:lang w:eastAsia="hu-HU"/>
              </w:rPr>
              <w:t>Összesen:</w:t>
            </w:r>
          </w:p>
        </w:tc>
        <w:tc>
          <w:tcPr>
            <w:tcW w:w="1180" w:type="dxa"/>
            <w:tcBorders>
              <w:top w:val="nil"/>
              <w:left w:val="nil"/>
              <w:bottom w:val="single" w:sz="4" w:space="0" w:color="auto"/>
              <w:right w:val="single" w:sz="4" w:space="0" w:color="auto"/>
            </w:tcBorders>
            <w:vAlign w:val="bottom"/>
          </w:tcPr>
          <w:p w:rsidR="005D4D41" w:rsidRPr="00ED65A6" w:rsidRDefault="00AD5248"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387 </w:t>
            </w:r>
          </w:p>
        </w:tc>
        <w:tc>
          <w:tcPr>
            <w:tcW w:w="1240" w:type="dxa"/>
            <w:tcBorders>
              <w:top w:val="nil"/>
              <w:left w:val="nil"/>
              <w:bottom w:val="single" w:sz="4" w:space="0" w:color="auto"/>
              <w:right w:val="single" w:sz="4" w:space="0" w:color="auto"/>
            </w:tcBorders>
            <w:vAlign w:val="bottom"/>
          </w:tcPr>
          <w:p w:rsidR="005D4D41" w:rsidRPr="00ED65A6" w:rsidRDefault="00AD5248" w:rsidP="009C44F1">
            <w:pPr>
              <w:spacing w:after="0" w:line="240" w:lineRule="auto"/>
              <w:jc w:val="center"/>
              <w:rPr>
                <w:rFonts w:ascii="Times New Roman" w:hAnsi="Times New Roman"/>
                <w:b/>
                <w:bCs/>
                <w:sz w:val="24"/>
                <w:szCs w:val="24"/>
                <w:lang w:eastAsia="hu-HU"/>
              </w:rPr>
            </w:pPr>
            <w:r w:rsidRPr="00ED65A6">
              <w:rPr>
                <w:rFonts w:ascii="Times New Roman" w:hAnsi="Times New Roman"/>
                <w:b/>
                <w:bCs/>
                <w:sz w:val="24"/>
                <w:szCs w:val="24"/>
                <w:lang w:eastAsia="hu-HU"/>
              </w:rPr>
              <w:t>589</w:t>
            </w:r>
          </w:p>
        </w:tc>
      </w:tr>
      <w:tr w:rsidR="005D4D41" w:rsidRPr="00ED65A6">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5D4D41" w:rsidRPr="00ED65A6" w:rsidRDefault="005D4D41" w:rsidP="009C44F1">
            <w:pPr>
              <w:spacing w:after="0" w:line="240" w:lineRule="auto"/>
              <w:rPr>
                <w:rFonts w:ascii="Times New Roman" w:hAnsi="Times New Roman"/>
                <w:b/>
                <w:sz w:val="24"/>
                <w:szCs w:val="24"/>
                <w:lang w:eastAsia="hu-HU"/>
              </w:rPr>
            </w:pPr>
            <w:r w:rsidRPr="00ED65A6">
              <w:rPr>
                <w:rFonts w:ascii="Times New Roman" w:hAnsi="Times New Roman"/>
                <w:b/>
                <w:sz w:val="24"/>
                <w:szCs w:val="24"/>
                <w:lang w:eastAsia="hu-HU"/>
              </w:rPr>
              <w:t>Összes órák száma:</w:t>
            </w:r>
          </w:p>
        </w:tc>
        <w:tc>
          <w:tcPr>
            <w:tcW w:w="2420" w:type="dxa"/>
            <w:gridSpan w:val="2"/>
            <w:tcBorders>
              <w:top w:val="single" w:sz="4" w:space="0" w:color="auto"/>
              <w:left w:val="nil"/>
              <w:bottom w:val="single" w:sz="4" w:space="0" w:color="auto"/>
              <w:right w:val="single" w:sz="4" w:space="0" w:color="auto"/>
            </w:tcBorders>
            <w:noWrap/>
            <w:vAlign w:val="bottom"/>
          </w:tcPr>
          <w:p w:rsidR="005D4D41" w:rsidRPr="00ED65A6" w:rsidRDefault="00AD5248" w:rsidP="009C44F1">
            <w:pPr>
              <w:spacing w:after="0" w:line="240" w:lineRule="auto"/>
              <w:jc w:val="center"/>
              <w:rPr>
                <w:rFonts w:ascii="Times New Roman" w:hAnsi="Times New Roman"/>
                <w:b/>
                <w:sz w:val="24"/>
                <w:szCs w:val="24"/>
                <w:lang w:eastAsia="hu-HU"/>
              </w:rPr>
            </w:pPr>
            <w:r w:rsidRPr="00ED65A6">
              <w:rPr>
                <w:rFonts w:ascii="Times New Roman" w:hAnsi="Times New Roman"/>
                <w:b/>
                <w:sz w:val="24"/>
                <w:szCs w:val="24"/>
                <w:lang w:eastAsia="hu-HU"/>
              </w:rPr>
              <w:t>976</w:t>
            </w:r>
          </w:p>
        </w:tc>
      </w:tr>
      <w:tr w:rsidR="005D4D41" w:rsidRPr="00ED65A6">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5D4D41" w:rsidRPr="00ED65A6" w:rsidRDefault="005D4D41" w:rsidP="009C44F1">
            <w:pPr>
              <w:spacing w:after="0" w:line="240" w:lineRule="auto"/>
              <w:rPr>
                <w:rFonts w:ascii="Times New Roman" w:hAnsi="Times New Roman"/>
                <w:sz w:val="24"/>
                <w:szCs w:val="24"/>
                <w:lang w:eastAsia="hu-HU"/>
              </w:rPr>
            </w:pPr>
            <w:r w:rsidRPr="00ED65A6">
              <w:rPr>
                <w:rFonts w:ascii="Times New Roman" w:hAnsi="Times New Roman"/>
                <w:sz w:val="24"/>
                <w:szCs w:val="24"/>
                <w:lang w:eastAsia="hu-HU"/>
              </w:rPr>
              <w:t>Elméleti/gyakorlati óraszámok %-os aránya:</w:t>
            </w:r>
          </w:p>
        </w:tc>
        <w:tc>
          <w:tcPr>
            <w:tcW w:w="1180" w:type="dxa"/>
            <w:tcBorders>
              <w:top w:val="nil"/>
              <w:left w:val="nil"/>
              <w:bottom w:val="single" w:sz="4" w:space="0" w:color="auto"/>
              <w:right w:val="single" w:sz="4" w:space="0" w:color="auto"/>
            </w:tcBorders>
            <w:noWrap/>
            <w:vAlign w:val="bottom"/>
          </w:tcPr>
          <w:p w:rsidR="005D4D41" w:rsidRPr="00ED65A6" w:rsidRDefault="005D4D41" w:rsidP="009F4A4C">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39,</w:t>
            </w:r>
            <w:r w:rsidR="009F4A4C" w:rsidRPr="00ED65A6">
              <w:rPr>
                <w:rFonts w:ascii="Times New Roman" w:hAnsi="Times New Roman"/>
                <w:sz w:val="24"/>
                <w:szCs w:val="24"/>
                <w:lang w:eastAsia="hu-HU"/>
              </w:rPr>
              <w:t xml:space="preserve">65 </w:t>
            </w:r>
            <w:r w:rsidRPr="00ED65A6">
              <w:rPr>
                <w:rFonts w:ascii="Times New Roman" w:hAnsi="Times New Roman"/>
                <w:sz w:val="24"/>
                <w:szCs w:val="24"/>
                <w:lang w:eastAsia="hu-HU"/>
              </w:rPr>
              <w:t>%</w:t>
            </w:r>
          </w:p>
        </w:tc>
        <w:tc>
          <w:tcPr>
            <w:tcW w:w="1240" w:type="dxa"/>
            <w:tcBorders>
              <w:top w:val="nil"/>
              <w:left w:val="nil"/>
              <w:bottom w:val="single" w:sz="4" w:space="0" w:color="auto"/>
              <w:right w:val="single" w:sz="4" w:space="0" w:color="auto"/>
            </w:tcBorders>
            <w:noWrap/>
            <w:vAlign w:val="bottom"/>
          </w:tcPr>
          <w:p w:rsidR="005D4D41" w:rsidRPr="00ED65A6" w:rsidRDefault="005D4D41" w:rsidP="009F4A4C">
            <w:pPr>
              <w:spacing w:after="0" w:line="240" w:lineRule="auto"/>
              <w:jc w:val="center"/>
              <w:rPr>
                <w:rFonts w:ascii="Times New Roman" w:hAnsi="Times New Roman"/>
                <w:sz w:val="24"/>
                <w:szCs w:val="24"/>
                <w:lang w:eastAsia="hu-HU"/>
              </w:rPr>
            </w:pPr>
            <w:r w:rsidRPr="00ED65A6">
              <w:rPr>
                <w:rFonts w:ascii="Times New Roman" w:hAnsi="Times New Roman"/>
                <w:sz w:val="24"/>
                <w:szCs w:val="24"/>
                <w:lang w:eastAsia="hu-HU"/>
              </w:rPr>
              <w:t>60,</w:t>
            </w:r>
            <w:r w:rsidR="009F4A4C" w:rsidRPr="00ED65A6">
              <w:rPr>
                <w:rFonts w:ascii="Times New Roman" w:hAnsi="Times New Roman"/>
                <w:sz w:val="24"/>
                <w:szCs w:val="24"/>
                <w:lang w:eastAsia="hu-HU"/>
              </w:rPr>
              <w:t>35</w:t>
            </w:r>
            <w:r w:rsidRPr="00ED65A6">
              <w:rPr>
                <w:rFonts w:ascii="Times New Roman" w:hAnsi="Times New Roman"/>
                <w:sz w:val="24"/>
                <w:szCs w:val="24"/>
                <w:lang w:eastAsia="hu-HU"/>
              </w:rPr>
              <w:t>%</w:t>
            </w:r>
          </w:p>
        </w:tc>
      </w:tr>
    </w:tbl>
    <w:p w:rsidR="005D4D41" w:rsidRPr="00ED65A6" w:rsidRDefault="005D4D41" w:rsidP="009C44F1">
      <w:pPr>
        <w:widowControl w:val="0"/>
        <w:suppressAutoHyphens/>
        <w:spacing w:after="0" w:line="240" w:lineRule="auto"/>
        <w:jc w:val="center"/>
        <w:rPr>
          <w:rFonts w:ascii="Times New Roman" w:hAnsi="Times New Roman"/>
          <w:b/>
          <w:kern w:val="1"/>
          <w:sz w:val="24"/>
          <w:szCs w:val="24"/>
          <w:lang w:eastAsia="hi-IN" w:bidi="hi-IN"/>
        </w:rPr>
      </w:pPr>
    </w:p>
    <w:p w:rsidR="005D4D41" w:rsidRPr="00ED65A6" w:rsidRDefault="005D4D41" w:rsidP="009C44F1">
      <w:pPr>
        <w:widowControl w:val="0"/>
        <w:suppressAutoHyphens/>
        <w:spacing w:after="0" w:line="240" w:lineRule="auto"/>
        <w:jc w:val="both"/>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t>A szakképzésről szóló 2011. évi CLXXXVII. törvény 8. § (5) bekezdésének megfelelően a táblázatban a nappali rendszerű oktatásra meghatározott tanulói kötelező szakmai elméleti és gyakorlati óraszám legalább 90%-a felosztásra került.</w:t>
      </w:r>
    </w:p>
    <w:p w:rsidR="005D4D41" w:rsidRPr="00ED65A6" w:rsidRDefault="005D4D41" w:rsidP="009C44F1">
      <w:pPr>
        <w:widowControl w:val="0"/>
        <w:suppressAutoHyphens/>
        <w:spacing w:after="0" w:line="240" w:lineRule="auto"/>
        <w:jc w:val="both"/>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5D4D41" w:rsidRPr="00ED65A6" w:rsidRDefault="005D4D41" w:rsidP="009C44F1">
      <w:pPr>
        <w:widowControl w:val="0"/>
        <w:suppressAutoHyphens/>
        <w:spacing w:after="0" w:line="240" w:lineRule="auto"/>
        <w:jc w:val="both"/>
        <w:rPr>
          <w:rFonts w:ascii="Times New Roman" w:hAnsi="Times New Roman"/>
          <w:kern w:val="1"/>
          <w:sz w:val="24"/>
          <w:szCs w:val="24"/>
          <w:lang w:eastAsia="hi-IN" w:bidi="hi-IN"/>
        </w:rPr>
      </w:pPr>
      <w:r w:rsidRPr="00ED65A6">
        <w:rPr>
          <w:rFonts w:ascii="Times New Roman" w:hAnsi="Times New Roman"/>
          <w:kern w:val="1"/>
          <w:sz w:val="24"/>
          <w:szCs w:val="24"/>
          <w:lang w:eastAsia="hi-IN" w:bidi="hi-IN"/>
        </w:rPr>
        <w:t xml:space="preserve">A tantárgyakra meghatározott időkeret kötelező érvényű, </w:t>
      </w:r>
      <w:r w:rsidRPr="00ED65A6">
        <w:rPr>
          <w:rFonts w:ascii="Times New Roman" w:hAnsi="Times New Roman"/>
          <w:i/>
          <w:kern w:val="1"/>
          <w:sz w:val="24"/>
          <w:szCs w:val="24"/>
          <w:lang w:eastAsia="hi-IN" w:bidi="hi-IN"/>
        </w:rPr>
        <w:t>a</w:t>
      </w:r>
      <w:r w:rsidRPr="00ED65A6">
        <w:rPr>
          <w:rFonts w:ascii="Times New Roman" w:hAnsi="Times New Roman"/>
          <w:kern w:val="1"/>
          <w:sz w:val="24"/>
          <w:szCs w:val="24"/>
          <w:lang w:eastAsia="hi-IN" w:bidi="hi-IN"/>
        </w:rPr>
        <w:t xml:space="preserve"> </w:t>
      </w:r>
      <w:r w:rsidRPr="00ED65A6">
        <w:rPr>
          <w:rFonts w:ascii="Times New Roman" w:hAnsi="Times New Roman"/>
          <w:i/>
          <w:kern w:val="1"/>
          <w:sz w:val="24"/>
          <w:szCs w:val="24"/>
          <w:lang w:eastAsia="hi-IN" w:bidi="hi-IN"/>
        </w:rPr>
        <w:t>témakörökre kialakított óraszám pedig ajánlás</w:t>
      </w:r>
      <w:r w:rsidRPr="00ED65A6">
        <w:rPr>
          <w:rFonts w:ascii="Times New Roman" w:hAnsi="Times New Roman"/>
          <w:kern w:val="1"/>
          <w:sz w:val="24"/>
          <w:szCs w:val="24"/>
          <w:lang w:eastAsia="hi-IN" w:bidi="hi-IN"/>
        </w:rPr>
        <w:t>.</w:t>
      </w:r>
    </w:p>
    <w:p w:rsidR="005D4D41" w:rsidRPr="00ED65A6" w:rsidRDefault="005D4D41" w:rsidP="009C44F1">
      <w:pPr>
        <w:widowControl w:val="0"/>
        <w:suppressAutoHyphens/>
        <w:spacing w:after="0" w:line="240" w:lineRule="auto"/>
        <w:jc w:val="center"/>
        <w:rPr>
          <w:rFonts w:ascii="Times New Roman" w:hAnsi="Times New Roman"/>
          <w:b/>
          <w:kern w:val="1"/>
          <w:sz w:val="24"/>
          <w:szCs w:val="24"/>
          <w:lang w:eastAsia="hi-IN" w:bidi="hi-IN"/>
        </w:rPr>
      </w:pPr>
    </w:p>
    <w:p w:rsidR="005D4D41" w:rsidRPr="00ED65A6" w:rsidRDefault="005D4D41" w:rsidP="009C44F1">
      <w:pPr>
        <w:widowControl w:val="0"/>
        <w:suppressAutoHyphens/>
        <w:spacing w:after="0" w:line="240" w:lineRule="auto"/>
        <w:jc w:val="both"/>
        <w:rPr>
          <w:rFonts w:ascii="Times New Roman" w:hAnsi="Times New Roman"/>
          <w:kern w:val="1"/>
          <w:sz w:val="24"/>
          <w:szCs w:val="24"/>
          <w:lang w:eastAsia="hi-IN" w:bidi="hi-IN"/>
        </w:rPr>
      </w:pPr>
    </w:p>
    <w:p w:rsidR="005D4D41" w:rsidRPr="00ED65A6" w:rsidRDefault="005D4D41" w:rsidP="009C44F1">
      <w:pPr>
        <w:widowControl w:val="0"/>
        <w:suppressAutoHyphens/>
        <w:spacing w:after="0" w:line="240" w:lineRule="auto"/>
        <w:jc w:val="both"/>
        <w:rPr>
          <w:rFonts w:ascii="Times New Roman" w:hAnsi="Times New Roman"/>
        </w:rPr>
        <w:sectPr w:rsidR="005D4D41" w:rsidRPr="00ED65A6" w:rsidSect="005F12A4">
          <w:footerReference w:type="default" r:id="rId8"/>
          <w:pgSz w:w="11906" w:h="16838"/>
          <w:pgMar w:top="1418" w:right="1418" w:bottom="1418" w:left="1276" w:header="709" w:footer="709" w:gutter="0"/>
          <w:pgNumType w:start="0"/>
          <w:cols w:space="708"/>
          <w:titlePg/>
          <w:docGrid w:linePitch="360"/>
        </w:sectPr>
      </w:pPr>
    </w:p>
    <w:p w:rsidR="005D4D41" w:rsidRPr="00ED65A6" w:rsidRDefault="005D4D41" w:rsidP="009C44F1">
      <w:pPr>
        <w:spacing w:after="0" w:line="240" w:lineRule="auto"/>
        <w:rPr>
          <w:rFonts w:ascii="Times New Roman" w:hAnsi="Times New Roman"/>
          <w:sz w:val="44"/>
          <w:szCs w:val="44"/>
        </w:rPr>
      </w:pPr>
    </w:p>
    <w:p w:rsidR="005D4D41" w:rsidRPr="00ED65A6" w:rsidRDefault="005D4D41" w:rsidP="009C44F1">
      <w:pPr>
        <w:tabs>
          <w:tab w:val="left" w:pos="3975"/>
          <w:tab w:val="center" w:pos="4535"/>
        </w:tabs>
        <w:spacing w:after="0" w:line="240" w:lineRule="auto"/>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r w:rsidRPr="00ED65A6">
        <w:rPr>
          <w:rFonts w:ascii="Times New Roman" w:hAnsi="Times New Roman"/>
          <w:b/>
          <w:sz w:val="44"/>
          <w:szCs w:val="44"/>
          <w:lang w:eastAsia="hu-HU"/>
        </w:rPr>
        <w:t xml:space="preserve">A </w:t>
      </w:r>
    </w:p>
    <w:p w:rsidR="005D4D41" w:rsidRPr="00ED65A6" w:rsidRDefault="005D4D41" w:rsidP="009C44F1">
      <w:pPr>
        <w:spacing w:after="0" w:line="240" w:lineRule="auto"/>
        <w:jc w:val="center"/>
        <w:rPr>
          <w:rFonts w:ascii="Times New Roman" w:hAnsi="Times New Roman"/>
          <w:b/>
          <w:sz w:val="44"/>
          <w:szCs w:val="44"/>
          <w:lang w:eastAsia="hu-HU"/>
        </w:rPr>
      </w:pPr>
      <w:r w:rsidRPr="00ED65A6">
        <w:rPr>
          <w:rFonts w:ascii="Times New Roman" w:hAnsi="Times New Roman"/>
          <w:b/>
          <w:sz w:val="44"/>
          <w:szCs w:val="44"/>
          <w:lang w:eastAsia="hu-HU"/>
        </w:rPr>
        <w:t>10921-12 azonosító számú</w:t>
      </w:r>
    </w:p>
    <w:p w:rsidR="005D4D41" w:rsidRPr="00ED65A6" w:rsidRDefault="005D4D41" w:rsidP="009C44F1">
      <w:pPr>
        <w:spacing w:after="0" w:line="240" w:lineRule="auto"/>
        <w:jc w:val="center"/>
        <w:rPr>
          <w:rFonts w:ascii="Times New Roman" w:hAnsi="Times New Roman"/>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r w:rsidRPr="00ED65A6">
        <w:rPr>
          <w:rFonts w:ascii="Times New Roman" w:hAnsi="Times New Roman"/>
          <w:b/>
          <w:sz w:val="44"/>
          <w:szCs w:val="44"/>
          <w:lang w:eastAsia="hu-HU"/>
        </w:rPr>
        <w:t>Tejipari termékek gyártása</w:t>
      </w:r>
    </w:p>
    <w:p w:rsidR="005D4D41" w:rsidRPr="00ED65A6" w:rsidRDefault="005D4D41" w:rsidP="009C44F1">
      <w:pPr>
        <w:spacing w:after="0" w:line="240" w:lineRule="auto"/>
        <w:jc w:val="center"/>
        <w:rPr>
          <w:rFonts w:ascii="Times New Roman" w:hAnsi="Times New Roman"/>
          <w:b/>
          <w:sz w:val="44"/>
          <w:szCs w:val="44"/>
          <w:lang w:eastAsia="hu-HU"/>
        </w:rPr>
      </w:pPr>
      <w:r w:rsidRPr="00ED65A6">
        <w:rPr>
          <w:rFonts w:ascii="Times New Roman" w:hAnsi="Times New Roman"/>
          <w:b/>
          <w:sz w:val="44"/>
          <w:szCs w:val="44"/>
          <w:lang w:eastAsia="hu-HU"/>
        </w:rPr>
        <w:t>megnevezésű</w:t>
      </w: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ind w:left="-15"/>
        <w:jc w:val="center"/>
        <w:rPr>
          <w:rFonts w:ascii="Times New Roman" w:hAnsi="Times New Roman"/>
          <w:b/>
          <w:sz w:val="44"/>
          <w:szCs w:val="44"/>
        </w:rPr>
      </w:pPr>
      <w:r w:rsidRPr="00ED65A6">
        <w:rPr>
          <w:rFonts w:ascii="Times New Roman" w:hAnsi="Times New Roman"/>
          <w:b/>
          <w:sz w:val="44"/>
          <w:szCs w:val="44"/>
        </w:rPr>
        <w:t>szakmai követelménymodul</w:t>
      </w:r>
    </w:p>
    <w:p w:rsidR="005D4D41" w:rsidRPr="00ED65A6" w:rsidRDefault="005D4D41" w:rsidP="009C44F1">
      <w:pPr>
        <w:spacing w:after="0" w:line="240" w:lineRule="auto"/>
        <w:ind w:left="-15"/>
        <w:jc w:val="center"/>
        <w:rPr>
          <w:rFonts w:ascii="Times New Roman" w:hAnsi="Times New Roman"/>
          <w:b/>
          <w:sz w:val="44"/>
          <w:szCs w:val="44"/>
        </w:rPr>
      </w:pPr>
    </w:p>
    <w:p w:rsidR="005D4D41" w:rsidRPr="00ED65A6" w:rsidRDefault="005D4D41" w:rsidP="009C44F1">
      <w:pPr>
        <w:spacing w:after="0" w:line="240" w:lineRule="auto"/>
        <w:ind w:left="-15"/>
        <w:jc w:val="center"/>
        <w:rPr>
          <w:rFonts w:ascii="Times New Roman" w:hAnsi="Times New Roman"/>
          <w:b/>
          <w:sz w:val="44"/>
          <w:szCs w:val="44"/>
        </w:rPr>
      </w:pPr>
      <w:r w:rsidRPr="00ED65A6">
        <w:rPr>
          <w:rFonts w:ascii="Times New Roman" w:hAnsi="Times New Roman"/>
          <w:b/>
          <w:sz w:val="44"/>
          <w:szCs w:val="44"/>
        </w:rPr>
        <w:t>tantárgyai, témakörei</w:t>
      </w: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9C44F1">
      <w:pPr>
        <w:spacing w:after="0" w:line="240" w:lineRule="auto"/>
        <w:jc w:val="center"/>
        <w:rPr>
          <w:rFonts w:ascii="Times New Roman" w:hAnsi="Times New Roman"/>
          <w:b/>
          <w:sz w:val="44"/>
          <w:szCs w:val="44"/>
          <w:lang w:eastAsia="hu-HU"/>
        </w:rPr>
        <w:sectPr w:rsidR="005D4D41" w:rsidRPr="00ED65A6" w:rsidSect="00283100">
          <w:footerReference w:type="default" r:id="rId9"/>
          <w:pgSz w:w="11906" w:h="16838"/>
          <w:pgMar w:top="1417" w:right="1417" w:bottom="1417" w:left="1276" w:header="708" w:footer="708" w:gutter="0"/>
          <w:cols w:space="708"/>
          <w:docGrid w:linePitch="360"/>
        </w:sectPr>
      </w:pPr>
    </w:p>
    <w:p w:rsidR="005D4D41" w:rsidRPr="00ED65A6" w:rsidRDefault="005D4D41" w:rsidP="009C44F1">
      <w:pPr>
        <w:spacing w:after="0" w:line="240" w:lineRule="auto"/>
        <w:jc w:val="center"/>
        <w:rPr>
          <w:rFonts w:ascii="Times New Roman" w:hAnsi="Times New Roman"/>
          <w:b/>
          <w:sz w:val="44"/>
          <w:szCs w:val="44"/>
          <w:lang w:eastAsia="hu-HU"/>
        </w:rPr>
      </w:pPr>
    </w:p>
    <w:p w:rsidR="005D4D41" w:rsidRPr="00ED65A6" w:rsidRDefault="005D4D41" w:rsidP="00B10B65">
      <w:pPr>
        <w:spacing w:after="0" w:line="240" w:lineRule="auto"/>
        <w:ind w:left="-15"/>
        <w:jc w:val="both"/>
        <w:rPr>
          <w:rFonts w:ascii="Times New Roman" w:hAnsi="Times New Roman"/>
          <w:b/>
          <w:sz w:val="24"/>
          <w:szCs w:val="24"/>
        </w:rPr>
      </w:pPr>
      <w:r w:rsidRPr="00ED65A6">
        <w:rPr>
          <w:rFonts w:ascii="Times New Roman" w:hAnsi="Times New Roman"/>
          <w:b/>
          <w:sz w:val="24"/>
          <w:szCs w:val="24"/>
        </w:rPr>
        <w:t>A 10921-12 azonosító számú, Tejipari termékek gyártása megnevezésű szakmai követelménymodulhoz tartozó tantárgyak és témakörök oktatása során fejlesztendő kompetenciák</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826"/>
        <w:gridCol w:w="709"/>
        <w:gridCol w:w="427"/>
        <w:gridCol w:w="426"/>
        <w:gridCol w:w="567"/>
        <w:gridCol w:w="567"/>
        <w:gridCol w:w="425"/>
        <w:gridCol w:w="567"/>
        <w:gridCol w:w="425"/>
        <w:gridCol w:w="426"/>
        <w:gridCol w:w="425"/>
        <w:gridCol w:w="425"/>
        <w:gridCol w:w="709"/>
        <w:gridCol w:w="425"/>
        <w:gridCol w:w="425"/>
        <w:gridCol w:w="426"/>
        <w:gridCol w:w="425"/>
        <w:gridCol w:w="425"/>
        <w:gridCol w:w="425"/>
        <w:gridCol w:w="426"/>
        <w:gridCol w:w="567"/>
        <w:gridCol w:w="425"/>
        <w:gridCol w:w="567"/>
      </w:tblGrid>
      <w:tr w:rsidR="005D4D41" w:rsidRPr="00ED65A6">
        <w:trPr>
          <w:trHeight w:val="570"/>
          <w:jc w:val="center"/>
        </w:trPr>
        <w:tc>
          <w:tcPr>
            <w:tcW w:w="3823" w:type="dxa"/>
            <w:vMerge w:val="restart"/>
            <w:noWrap/>
            <w:vAlign w:val="center"/>
          </w:tcPr>
          <w:p w:rsidR="005D4D41" w:rsidRPr="00ED65A6" w:rsidRDefault="005D4D41" w:rsidP="00233CB4">
            <w:pPr>
              <w:spacing w:after="0" w:line="240" w:lineRule="auto"/>
              <w:jc w:val="center"/>
              <w:rPr>
                <w:rFonts w:ascii="Times New Roman" w:hAnsi="Times New Roman"/>
                <w:b/>
                <w:sz w:val="20"/>
                <w:szCs w:val="20"/>
                <w:lang w:eastAsia="hu-HU"/>
              </w:rPr>
            </w:pPr>
            <w:r w:rsidRPr="00ED65A6">
              <w:rPr>
                <w:rFonts w:ascii="Times New Roman" w:hAnsi="Times New Roman"/>
                <w:b/>
                <w:sz w:val="20"/>
                <w:szCs w:val="20"/>
                <w:lang w:eastAsia="hu-HU"/>
              </w:rPr>
              <w:t>10921-12 Tejipari termékek gyártása</w:t>
            </w:r>
          </w:p>
        </w:tc>
        <w:tc>
          <w:tcPr>
            <w:tcW w:w="3118" w:type="dxa"/>
            <w:gridSpan w:val="6"/>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Tejipari technológia</w:t>
            </w:r>
          </w:p>
        </w:tc>
        <w:tc>
          <w:tcPr>
            <w:tcW w:w="2268" w:type="dxa"/>
            <w:gridSpan w:val="5"/>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Tejipari technológiai gyakorlat</w:t>
            </w:r>
          </w:p>
        </w:tc>
        <w:tc>
          <w:tcPr>
            <w:tcW w:w="1985" w:type="dxa"/>
            <w:gridSpan w:val="4"/>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Tejipari gépek</w:t>
            </w:r>
          </w:p>
        </w:tc>
        <w:tc>
          <w:tcPr>
            <w:tcW w:w="1701" w:type="dxa"/>
            <w:gridSpan w:val="4"/>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Géptani gyakorlat</w:t>
            </w:r>
          </w:p>
        </w:tc>
        <w:tc>
          <w:tcPr>
            <w:tcW w:w="1559" w:type="dxa"/>
            <w:gridSpan w:val="3"/>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Élelmiszer-vizsgálat gyakorlat</w:t>
            </w:r>
          </w:p>
        </w:tc>
      </w:tr>
      <w:tr w:rsidR="005D4D41" w:rsidRPr="00ED65A6">
        <w:trPr>
          <w:cantSplit/>
          <w:trHeight w:val="4201"/>
          <w:jc w:val="center"/>
        </w:trPr>
        <w:tc>
          <w:tcPr>
            <w:tcW w:w="300" w:type="dxa"/>
            <w:vMerge/>
            <w:vAlign w:val="center"/>
          </w:tcPr>
          <w:p w:rsidR="005D4D41" w:rsidRPr="00ED65A6" w:rsidRDefault="005D4D41" w:rsidP="00233CB4">
            <w:pPr>
              <w:spacing w:after="0" w:line="256" w:lineRule="auto"/>
              <w:rPr>
                <w:rFonts w:ascii="Times New Roman" w:hAnsi="Times New Roman"/>
                <w:b/>
                <w:sz w:val="20"/>
                <w:szCs w:val="20"/>
                <w:lang w:eastAsia="hu-HU"/>
              </w:rPr>
            </w:pPr>
          </w:p>
        </w:tc>
        <w:tc>
          <w:tcPr>
            <w:tcW w:w="708"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 xml:space="preserve">A tej összetétele, tulajdonságai, átvétele, hűtése, alapvető műveletek </w:t>
            </w:r>
            <w:r w:rsidRPr="00ED65A6">
              <w:rPr>
                <w:rFonts w:ascii="Times New Roman" w:hAnsi="Times New Roman"/>
                <w:sz w:val="20"/>
                <w:szCs w:val="20"/>
              </w:rPr>
              <w:tab/>
            </w:r>
          </w:p>
        </w:tc>
        <w:tc>
          <w:tcPr>
            <w:tcW w:w="426" w:type="dxa"/>
            <w:textDirection w:val="btLr"/>
            <w:vAlign w:val="center"/>
          </w:tcPr>
          <w:p w:rsidR="005D4D41" w:rsidRPr="00ED65A6" w:rsidRDefault="005D4D41" w:rsidP="0027216E">
            <w:pPr>
              <w:spacing w:after="0" w:line="240" w:lineRule="auto"/>
              <w:ind w:left="113"/>
              <w:rPr>
                <w:rFonts w:ascii="Times New Roman" w:hAnsi="Times New Roman"/>
                <w:sz w:val="20"/>
                <w:szCs w:val="20"/>
                <w:lang w:eastAsia="hu-HU"/>
              </w:rPr>
            </w:pPr>
            <w:r w:rsidRPr="00ED65A6">
              <w:rPr>
                <w:rFonts w:ascii="Times New Roman" w:hAnsi="Times New Roman"/>
                <w:sz w:val="20"/>
                <w:szCs w:val="20"/>
              </w:rPr>
              <w:t>Natúr és ízesített termékek gyártása</w:t>
            </w:r>
          </w:p>
        </w:tc>
        <w:tc>
          <w:tcPr>
            <w:tcW w:w="425" w:type="dxa"/>
            <w:textDirection w:val="btLr"/>
            <w:vAlign w:val="center"/>
          </w:tcPr>
          <w:p w:rsidR="005D4D41" w:rsidRPr="00ED65A6" w:rsidRDefault="005D4D41" w:rsidP="007B5047">
            <w:pPr>
              <w:spacing w:after="0" w:line="240" w:lineRule="auto"/>
              <w:ind w:left="57"/>
              <w:rPr>
                <w:rFonts w:ascii="Times New Roman" w:hAnsi="Times New Roman"/>
                <w:sz w:val="20"/>
                <w:szCs w:val="20"/>
                <w:lang w:eastAsia="hu-HU"/>
              </w:rPr>
            </w:pPr>
            <w:r w:rsidRPr="00ED65A6">
              <w:rPr>
                <w:rFonts w:ascii="Times New Roman" w:hAnsi="Times New Roman"/>
                <w:sz w:val="20"/>
                <w:szCs w:val="20"/>
              </w:rPr>
              <w:t>Vajgyártás</w:t>
            </w:r>
          </w:p>
        </w:tc>
        <w:tc>
          <w:tcPr>
            <w:tcW w:w="567" w:type="dxa"/>
            <w:textDirection w:val="btLr"/>
            <w:vAlign w:val="center"/>
          </w:tcPr>
          <w:p w:rsidR="005D4D41" w:rsidRPr="00ED65A6" w:rsidRDefault="005D4D41" w:rsidP="0097684E">
            <w:pPr>
              <w:spacing w:after="0" w:line="240" w:lineRule="auto"/>
              <w:ind w:left="57"/>
              <w:rPr>
                <w:rFonts w:ascii="Times New Roman" w:hAnsi="Times New Roman"/>
                <w:sz w:val="20"/>
                <w:szCs w:val="20"/>
                <w:lang w:eastAsia="hu-HU"/>
              </w:rPr>
            </w:pPr>
            <w:r w:rsidRPr="00ED65A6">
              <w:rPr>
                <w:rFonts w:ascii="Times New Roman" w:hAnsi="Times New Roman"/>
                <w:sz w:val="20"/>
                <w:szCs w:val="20"/>
              </w:rPr>
              <w:t>Túró és sajtgyártás</w:t>
            </w:r>
            <w:r w:rsidRPr="00ED65A6">
              <w:rPr>
                <w:rFonts w:ascii="Times New Roman" w:hAnsi="Times New Roman"/>
                <w:sz w:val="20"/>
                <w:szCs w:val="20"/>
              </w:rPr>
              <w:tab/>
            </w:r>
          </w:p>
        </w:tc>
        <w:tc>
          <w:tcPr>
            <w:tcW w:w="567" w:type="dxa"/>
            <w:textDirection w:val="btLr"/>
            <w:vAlign w:val="center"/>
          </w:tcPr>
          <w:p w:rsidR="005D4D41" w:rsidRPr="00ED65A6" w:rsidRDefault="005D4D41" w:rsidP="00EA5139">
            <w:pPr>
              <w:spacing w:after="0" w:line="240" w:lineRule="auto"/>
              <w:ind w:left="57"/>
              <w:rPr>
                <w:rFonts w:ascii="Times New Roman" w:hAnsi="Times New Roman"/>
                <w:sz w:val="20"/>
                <w:szCs w:val="20"/>
                <w:lang w:eastAsia="hu-HU"/>
              </w:rPr>
            </w:pPr>
            <w:r w:rsidRPr="00ED65A6">
              <w:rPr>
                <w:rFonts w:ascii="Times New Roman" w:hAnsi="Times New Roman"/>
                <w:sz w:val="20"/>
                <w:szCs w:val="20"/>
              </w:rPr>
              <w:t>Savanyított termékek gyártása</w:t>
            </w:r>
          </w:p>
        </w:tc>
        <w:tc>
          <w:tcPr>
            <w:tcW w:w="425" w:type="dxa"/>
            <w:textDirection w:val="btLr"/>
            <w:vAlign w:val="center"/>
          </w:tcPr>
          <w:p w:rsidR="005D4D41" w:rsidRPr="00ED65A6" w:rsidRDefault="005D4D41" w:rsidP="008B3562">
            <w:pPr>
              <w:spacing w:after="0" w:line="240" w:lineRule="auto"/>
              <w:ind w:left="57"/>
              <w:rPr>
                <w:rFonts w:ascii="Times New Roman" w:hAnsi="Times New Roman"/>
                <w:sz w:val="20"/>
                <w:szCs w:val="20"/>
                <w:lang w:eastAsia="hu-HU"/>
              </w:rPr>
            </w:pPr>
            <w:r w:rsidRPr="00ED65A6">
              <w:rPr>
                <w:rFonts w:ascii="Times New Roman" w:hAnsi="Times New Roman"/>
                <w:sz w:val="20"/>
                <w:szCs w:val="20"/>
              </w:rPr>
              <w:t>Sűrített, porított termékek gyártása</w:t>
            </w:r>
          </w:p>
        </w:tc>
        <w:tc>
          <w:tcPr>
            <w:tcW w:w="567"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Natúr és ízesített termékek gyártása</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Vajgyártás</w:t>
            </w:r>
          </w:p>
        </w:tc>
        <w:tc>
          <w:tcPr>
            <w:tcW w:w="426"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Túró és sajtgyártás</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Savanyított termékek gyártása</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Sűrített, porított termékek gyártása</w:t>
            </w:r>
          </w:p>
        </w:tc>
        <w:tc>
          <w:tcPr>
            <w:tcW w:w="709" w:type="dxa"/>
            <w:textDirection w:val="btLr"/>
            <w:vAlign w:val="center"/>
          </w:tcPr>
          <w:p w:rsidR="005D4D41" w:rsidRPr="00ED65A6" w:rsidRDefault="005D4D41" w:rsidP="00F50C45">
            <w:pPr>
              <w:spacing w:after="0" w:line="240" w:lineRule="auto"/>
              <w:ind w:left="57" w:right="113"/>
              <w:rPr>
                <w:rFonts w:ascii="Times New Roman" w:hAnsi="Times New Roman"/>
                <w:sz w:val="20"/>
                <w:szCs w:val="20"/>
              </w:rPr>
            </w:pPr>
            <w:r w:rsidRPr="00ED65A6">
              <w:rPr>
                <w:rFonts w:ascii="Times New Roman" w:hAnsi="Times New Roman"/>
                <w:sz w:val="20"/>
                <w:szCs w:val="20"/>
              </w:rPr>
              <w:t>A tejipar szerkezeti és csomagoló anyagai, tejtároló és szállító berendezések</w:t>
            </w:r>
          </w:p>
        </w:tc>
        <w:tc>
          <w:tcPr>
            <w:tcW w:w="425" w:type="dxa"/>
            <w:textDirection w:val="btLr"/>
            <w:vAlign w:val="center"/>
          </w:tcPr>
          <w:p w:rsidR="005D4D41" w:rsidRPr="00ED65A6" w:rsidRDefault="005D4D41" w:rsidP="00F50C45">
            <w:pPr>
              <w:spacing w:after="0"/>
              <w:ind w:left="113" w:right="113"/>
              <w:rPr>
                <w:rFonts w:ascii="Times New Roman" w:hAnsi="Times New Roman"/>
                <w:sz w:val="20"/>
                <w:szCs w:val="20"/>
              </w:rPr>
            </w:pPr>
            <w:r w:rsidRPr="00ED65A6">
              <w:rPr>
                <w:rFonts w:ascii="Times New Roman" w:hAnsi="Times New Roman"/>
                <w:sz w:val="20"/>
                <w:szCs w:val="20"/>
              </w:rPr>
              <w:t>Szétválasztó, aprító-, keverő berendezések</w:t>
            </w:r>
          </w:p>
        </w:tc>
        <w:tc>
          <w:tcPr>
            <w:tcW w:w="425" w:type="dxa"/>
            <w:textDirection w:val="btLr"/>
            <w:vAlign w:val="center"/>
          </w:tcPr>
          <w:p w:rsidR="005D4D41" w:rsidRPr="00ED65A6" w:rsidRDefault="005D4D41" w:rsidP="00F50C45">
            <w:pPr>
              <w:spacing w:after="0" w:line="240" w:lineRule="auto"/>
              <w:ind w:left="57" w:right="113"/>
              <w:rPr>
                <w:rFonts w:ascii="Times New Roman" w:hAnsi="Times New Roman"/>
                <w:sz w:val="20"/>
                <w:szCs w:val="20"/>
              </w:rPr>
            </w:pPr>
            <w:r w:rsidRPr="00ED65A6">
              <w:rPr>
                <w:rFonts w:ascii="Times New Roman" w:hAnsi="Times New Roman"/>
                <w:sz w:val="20"/>
                <w:szCs w:val="20"/>
              </w:rPr>
              <w:t>Kalorikus berendezések</w:t>
            </w:r>
          </w:p>
        </w:tc>
        <w:tc>
          <w:tcPr>
            <w:tcW w:w="426" w:type="dxa"/>
            <w:textDirection w:val="btLr"/>
            <w:vAlign w:val="center"/>
          </w:tcPr>
          <w:p w:rsidR="005D4D41" w:rsidRPr="00ED65A6" w:rsidRDefault="005D4D41" w:rsidP="00F50C45">
            <w:pPr>
              <w:spacing w:after="0"/>
              <w:ind w:left="57" w:right="113"/>
              <w:rPr>
                <w:rFonts w:ascii="Times New Roman" w:hAnsi="Times New Roman"/>
                <w:sz w:val="20"/>
                <w:szCs w:val="20"/>
              </w:rPr>
            </w:pPr>
            <w:r w:rsidRPr="00ED65A6">
              <w:rPr>
                <w:rFonts w:ascii="Times New Roman" w:hAnsi="Times New Roman"/>
                <w:sz w:val="20"/>
                <w:szCs w:val="20"/>
              </w:rPr>
              <w:t>Csomagoló és tisztító berendezések</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rPr>
            </w:pPr>
            <w:r w:rsidRPr="00ED65A6">
              <w:rPr>
                <w:rFonts w:ascii="Times New Roman" w:hAnsi="Times New Roman"/>
                <w:sz w:val="20"/>
                <w:szCs w:val="20"/>
              </w:rPr>
              <w:t>Szállítás és tárolás gépei, berendezései</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Szétválasztó és aprító gépek</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Kalorikus gépek, berendezések</w:t>
            </w:r>
          </w:p>
        </w:tc>
        <w:tc>
          <w:tcPr>
            <w:tcW w:w="426" w:type="dxa"/>
            <w:textDirection w:val="btLr"/>
            <w:vAlign w:val="center"/>
          </w:tcPr>
          <w:p w:rsidR="005D4D41" w:rsidRPr="00ED65A6" w:rsidRDefault="005D4D41" w:rsidP="00F50C45">
            <w:pPr>
              <w:spacing w:after="0" w:line="240" w:lineRule="auto"/>
              <w:ind w:left="57"/>
              <w:rPr>
                <w:rFonts w:ascii="Times New Roman" w:hAnsi="Times New Roman"/>
                <w:sz w:val="20"/>
                <w:szCs w:val="20"/>
              </w:rPr>
            </w:pPr>
            <w:r w:rsidRPr="00ED65A6">
              <w:rPr>
                <w:rFonts w:ascii="Times New Roman" w:hAnsi="Times New Roman"/>
                <w:sz w:val="20"/>
                <w:szCs w:val="20"/>
              </w:rPr>
              <w:t>Adagoló, csomagoló gépek</w:t>
            </w:r>
          </w:p>
        </w:tc>
        <w:tc>
          <w:tcPr>
            <w:tcW w:w="567"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Általános Élelmiszervizsgálati műveletek</w:t>
            </w:r>
          </w:p>
        </w:tc>
        <w:tc>
          <w:tcPr>
            <w:tcW w:w="425"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Érzékszervi vizsgálatok</w:t>
            </w:r>
          </w:p>
        </w:tc>
        <w:tc>
          <w:tcPr>
            <w:tcW w:w="567" w:type="dxa"/>
            <w:textDirection w:val="btLr"/>
            <w:vAlign w:val="center"/>
          </w:tcPr>
          <w:p w:rsidR="005D4D41" w:rsidRPr="00ED65A6" w:rsidRDefault="005D4D41" w:rsidP="00F50C45">
            <w:pPr>
              <w:spacing w:after="0" w:line="240" w:lineRule="auto"/>
              <w:ind w:left="57"/>
              <w:rPr>
                <w:rFonts w:ascii="Times New Roman" w:hAnsi="Times New Roman"/>
                <w:sz w:val="20"/>
                <w:szCs w:val="20"/>
                <w:lang w:eastAsia="hu-HU"/>
              </w:rPr>
            </w:pPr>
            <w:r w:rsidRPr="00ED65A6">
              <w:rPr>
                <w:rFonts w:ascii="Times New Roman" w:hAnsi="Times New Roman"/>
                <w:sz w:val="20"/>
                <w:szCs w:val="20"/>
              </w:rPr>
              <w:t>Tej és tejkészítmények vizsgálata</w:t>
            </w:r>
          </w:p>
        </w:tc>
      </w:tr>
      <w:tr w:rsidR="005D4D41" w:rsidRPr="00ED65A6">
        <w:trPr>
          <w:trHeight w:val="345"/>
          <w:jc w:val="center"/>
        </w:trPr>
        <w:tc>
          <w:tcPr>
            <w:tcW w:w="14454" w:type="dxa"/>
            <w:gridSpan w:val="23"/>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FELADATOK</w:t>
            </w: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Alapanyagokat átvesz</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Alapanyagok elsődleges kezelését végzi</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Friss fogyasztói tejtermékek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Natúr termékek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Ízesített termékek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Vajat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Túrót és sajtot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Savanyított termékeket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Tartós és tartósított termékeket gyárt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lastRenderedPageBreak/>
              <w:t>Melléktermékek feldolgozását végzi</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A készterméket ellenőrzi, minősíti</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jc w:val="both"/>
              <w:rPr>
                <w:rFonts w:ascii="Times New Roman" w:hAnsi="Times New Roman"/>
                <w:sz w:val="20"/>
                <w:szCs w:val="20"/>
              </w:rPr>
            </w:pPr>
            <w:r w:rsidRPr="00ED65A6">
              <w:rPr>
                <w:rFonts w:ascii="Times New Roman" w:hAnsi="Times New Roman"/>
                <w:sz w:val="20"/>
                <w:szCs w:val="20"/>
              </w:rPr>
              <w:t>Gyártást szervez, felügyel</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360"/>
          <w:jc w:val="center"/>
        </w:trPr>
        <w:tc>
          <w:tcPr>
            <w:tcW w:w="14454" w:type="dxa"/>
            <w:gridSpan w:val="23"/>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SZAKMAI ISMERETEK</w:t>
            </w: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Tejipari technológiai műveletek</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rPr>
                <w:rFonts w:ascii="Times New Roman" w:hAnsi="Times New Roman"/>
                <w:sz w:val="20"/>
                <w:szCs w:val="20"/>
              </w:rPr>
            </w:pPr>
            <w:r w:rsidRPr="00ED65A6">
              <w:rPr>
                <w:rFonts w:ascii="Times New Roman" w:hAnsi="Times New Roman"/>
                <w:sz w:val="20"/>
                <w:szCs w:val="20"/>
              </w:rPr>
              <w:t>Tejipari alapanyagok és tulajdonságaik</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rPr>
                <w:rFonts w:ascii="Times New Roman" w:hAnsi="Times New Roman"/>
                <w:sz w:val="20"/>
                <w:szCs w:val="20"/>
              </w:rPr>
            </w:pPr>
            <w:r w:rsidRPr="00ED65A6">
              <w:rPr>
                <w:rFonts w:ascii="Times New Roman" w:hAnsi="Times New Roman"/>
                <w:sz w:val="20"/>
                <w:szCs w:val="20"/>
              </w:rPr>
              <w:t>Technológiai folyamatok és paramétereik</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rPr>
                <w:rFonts w:ascii="Times New Roman" w:hAnsi="Times New Roman"/>
                <w:sz w:val="20"/>
                <w:szCs w:val="20"/>
              </w:rPr>
            </w:pPr>
            <w:r w:rsidRPr="00ED65A6">
              <w:rPr>
                <w:rFonts w:ascii="Times New Roman" w:hAnsi="Times New Roman"/>
                <w:sz w:val="20"/>
                <w:szCs w:val="20"/>
              </w:rPr>
              <w:t>A gyártás során lejátszódó folyamatok</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rPr>
                <w:rFonts w:ascii="Times New Roman" w:hAnsi="Times New Roman"/>
                <w:sz w:val="20"/>
                <w:szCs w:val="20"/>
              </w:rPr>
            </w:pPr>
            <w:r w:rsidRPr="00ED65A6">
              <w:rPr>
                <w:rFonts w:ascii="Times New Roman" w:hAnsi="Times New Roman"/>
                <w:sz w:val="20"/>
                <w:szCs w:val="20"/>
              </w:rPr>
              <w:t>Tejipari gépek és berendezések feladatai, működésük</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rPr>
                <w:rFonts w:ascii="Times New Roman" w:hAnsi="Times New Roman"/>
                <w:sz w:val="20"/>
                <w:szCs w:val="20"/>
              </w:rPr>
            </w:pPr>
            <w:r w:rsidRPr="00ED65A6">
              <w:rPr>
                <w:rFonts w:ascii="Times New Roman" w:hAnsi="Times New Roman"/>
                <w:sz w:val="20"/>
                <w:szCs w:val="20"/>
              </w:rPr>
              <w:t>Az alapanyagok és késztermékek laboratóriumi ellenőrzése</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autoSpaceDE w:val="0"/>
              <w:autoSpaceDN w:val="0"/>
              <w:adjustRightInd w:val="0"/>
              <w:spacing w:after="0" w:line="240" w:lineRule="auto"/>
              <w:rPr>
                <w:rFonts w:ascii="Times New Roman" w:hAnsi="Times New Roman"/>
                <w:sz w:val="20"/>
                <w:szCs w:val="20"/>
              </w:rPr>
            </w:pPr>
            <w:r w:rsidRPr="00ED65A6">
              <w:rPr>
                <w:rFonts w:ascii="Times New Roman" w:hAnsi="Times New Roman"/>
                <w:sz w:val="20"/>
                <w:szCs w:val="20"/>
              </w:rPr>
              <w:t>A melléktermékek hasznosításának lehetőségei</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360"/>
          <w:jc w:val="center"/>
        </w:trPr>
        <w:tc>
          <w:tcPr>
            <w:tcW w:w="14454" w:type="dxa"/>
            <w:gridSpan w:val="23"/>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SZAKMAI KÉSZSÉGEK</w:t>
            </w:r>
          </w:p>
        </w:tc>
      </w:tr>
      <w:tr w:rsidR="005D4D41" w:rsidRPr="00ED65A6">
        <w:trPr>
          <w:trHeight w:val="24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 xml:space="preserve">Olvasott szakmai szöveg megértése </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Folyamatábrák olvasása, értelmezése</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Elemi szintű számítógép használat</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Matematikai készségek</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255"/>
          <w:jc w:val="center"/>
        </w:trPr>
        <w:tc>
          <w:tcPr>
            <w:tcW w:w="3823" w:type="dxa"/>
            <w:noWrap/>
            <w:vAlign w:val="center"/>
          </w:tcPr>
          <w:p w:rsidR="005D4D41" w:rsidRPr="00ED65A6" w:rsidRDefault="005D4D41" w:rsidP="00233CB4">
            <w:pPr>
              <w:spacing w:after="0" w:line="240" w:lineRule="auto"/>
              <w:rPr>
                <w:rFonts w:ascii="Times New Roman" w:hAnsi="Times New Roman"/>
                <w:sz w:val="20"/>
                <w:szCs w:val="20"/>
                <w:lang w:eastAsia="hu-HU"/>
              </w:rPr>
            </w:pPr>
            <w:r w:rsidRPr="00ED65A6">
              <w:rPr>
                <w:rFonts w:ascii="Times New Roman" w:hAnsi="Times New Roman"/>
                <w:sz w:val="20"/>
                <w:szCs w:val="20"/>
              </w:rPr>
              <w:t>Laboratóriumi</w:t>
            </w:r>
            <w:r w:rsidRPr="00ED65A6">
              <w:rPr>
                <w:rFonts w:ascii="Times New Roman" w:hAnsi="Times New Roman"/>
                <w:sz w:val="20"/>
                <w:szCs w:val="20"/>
                <w:lang w:eastAsia="hu-HU"/>
              </w:rPr>
              <w:t xml:space="preserve"> </w:t>
            </w:r>
            <w:r w:rsidRPr="00ED65A6">
              <w:rPr>
                <w:rFonts w:ascii="Times New Roman" w:hAnsi="Times New Roman"/>
                <w:sz w:val="20"/>
                <w:szCs w:val="20"/>
              </w:rPr>
              <w:t>vizsgálatokhoz szükséges eszközök használata</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60"/>
          <w:jc w:val="center"/>
        </w:trPr>
        <w:tc>
          <w:tcPr>
            <w:tcW w:w="14454" w:type="dxa"/>
            <w:gridSpan w:val="23"/>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SZEMÉLYES KOMPETENCIÁK</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Önállóság</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Szervezőkészség</w:t>
            </w:r>
          </w:p>
        </w:tc>
        <w:tc>
          <w:tcPr>
            <w:tcW w:w="708"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Áttekintő képesség</w:t>
            </w:r>
          </w:p>
        </w:tc>
        <w:tc>
          <w:tcPr>
            <w:tcW w:w="708"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60"/>
          <w:jc w:val="center"/>
        </w:trPr>
        <w:tc>
          <w:tcPr>
            <w:tcW w:w="14454" w:type="dxa"/>
            <w:gridSpan w:val="23"/>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TÁRSAS KOMPETENCIÁK</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Határozottság</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Kapcsolatteremtő képesség</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Közérthetőség</w:t>
            </w:r>
          </w:p>
        </w:tc>
        <w:tc>
          <w:tcPr>
            <w:tcW w:w="708"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60"/>
          <w:jc w:val="center"/>
        </w:trPr>
        <w:tc>
          <w:tcPr>
            <w:tcW w:w="14454" w:type="dxa"/>
            <w:gridSpan w:val="23"/>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MÓDSZERKOMPETENCIÁK</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rPr>
                <w:rFonts w:ascii="Times New Roman" w:hAnsi="Times New Roman"/>
                <w:sz w:val="20"/>
                <w:szCs w:val="20"/>
                <w:lang w:eastAsia="hu-HU"/>
              </w:rPr>
            </w:pPr>
            <w:r w:rsidRPr="00ED65A6">
              <w:rPr>
                <w:rFonts w:ascii="Times New Roman" w:hAnsi="Times New Roman"/>
                <w:sz w:val="20"/>
                <w:szCs w:val="20"/>
              </w:rPr>
              <w:lastRenderedPageBreak/>
              <w:t>Gyakorlatias feladatértelmezés</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Logikus gondolkodás</w:t>
            </w:r>
          </w:p>
        </w:tc>
        <w:tc>
          <w:tcPr>
            <w:tcW w:w="708"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r w:rsidRPr="00ED65A6">
              <w:rPr>
                <w:rFonts w:ascii="Times New Roman" w:hAnsi="Times New Roman"/>
                <w:sz w:val="20"/>
                <w:szCs w:val="20"/>
                <w:lang w:eastAsia="hu-HU"/>
              </w:rPr>
              <w:t>x</w:t>
            </w: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r w:rsidR="005D4D41" w:rsidRPr="00ED65A6">
        <w:trPr>
          <w:trHeight w:val="300"/>
          <w:jc w:val="center"/>
        </w:trPr>
        <w:tc>
          <w:tcPr>
            <w:tcW w:w="3823" w:type="dxa"/>
            <w:noWrap/>
            <w:vAlign w:val="center"/>
          </w:tcPr>
          <w:p w:rsidR="005D4D41" w:rsidRPr="00ED65A6" w:rsidRDefault="005D4D41" w:rsidP="00233CB4">
            <w:pPr>
              <w:spacing w:after="0" w:line="240" w:lineRule="auto"/>
              <w:jc w:val="both"/>
              <w:rPr>
                <w:rFonts w:ascii="Times New Roman" w:hAnsi="Times New Roman"/>
                <w:sz w:val="20"/>
                <w:szCs w:val="20"/>
                <w:lang w:eastAsia="hu-HU"/>
              </w:rPr>
            </w:pPr>
            <w:r w:rsidRPr="00ED65A6">
              <w:rPr>
                <w:rFonts w:ascii="Times New Roman" w:hAnsi="Times New Roman"/>
                <w:sz w:val="20"/>
                <w:szCs w:val="20"/>
              </w:rPr>
              <w:t>Következtetési képesség</w:t>
            </w:r>
          </w:p>
        </w:tc>
        <w:tc>
          <w:tcPr>
            <w:tcW w:w="708"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567"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6" w:type="dxa"/>
            <w:noWrap/>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425" w:type="dxa"/>
            <w:vAlign w:val="center"/>
          </w:tcPr>
          <w:p w:rsidR="005D4D41" w:rsidRPr="00ED65A6" w:rsidRDefault="005D4D41" w:rsidP="00233CB4">
            <w:pPr>
              <w:spacing w:after="0" w:line="240" w:lineRule="auto"/>
              <w:jc w:val="center"/>
              <w:rPr>
                <w:rFonts w:ascii="Times New Roman" w:hAnsi="Times New Roman"/>
                <w:sz w:val="20"/>
                <w:szCs w:val="20"/>
                <w:lang w:eastAsia="hu-HU"/>
              </w:rPr>
            </w:pPr>
          </w:p>
        </w:tc>
        <w:tc>
          <w:tcPr>
            <w:tcW w:w="709"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5" w:type="dxa"/>
          </w:tcPr>
          <w:p w:rsidR="005D4D41" w:rsidRPr="00ED65A6" w:rsidRDefault="005D4D41" w:rsidP="00233CB4">
            <w:pPr>
              <w:spacing w:after="0"/>
              <w:jc w:val="center"/>
              <w:rPr>
                <w:rFonts w:ascii="Times New Roman" w:hAnsi="Times New Roman"/>
              </w:rPr>
            </w:pPr>
          </w:p>
        </w:tc>
        <w:tc>
          <w:tcPr>
            <w:tcW w:w="426"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425"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c>
          <w:tcPr>
            <w:tcW w:w="567" w:type="dxa"/>
          </w:tcPr>
          <w:p w:rsidR="005D4D41" w:rsidRPr="00ED65A6" w:rsidRDefault="005D4D41" w:rsidP="00233CB4">
            <w:pPr>
              <w:spacing w:after="0"/>
              <w:jc w:val="center"/>
              <w:rPr>
                <w:rFonts w:ascii="Times New Roman" w:hAnsi="Times New Roman"/>
              </w:rPr>
            </w:pPr>
            <w:r w:rsidRPr="00ED65A6">
              <w:rPr>
                <w:rFonts w:ascii="Times New Roman" w:hAnsi="Times New Roman"/>
              </w:rPr>
              <w:t>X</w:t>
            </w:r>
          </w:p>
        </w:tc>
      </w:tr>
    </w:tbl>
    <w:p w:rsidR="005D4D41" w:rsidRPr="00ED65A6" w:rsidRDefault="005D4D41" w:rsidP="009C44F1">
      <w:pPr>
        <w:spacing w:after="0" w:line="240" w:lineRule="auto"/>
        <w:ind w:left="-15"/>
        <w:jc w:val="both"/>
        <w:rPr>
          <w:rFonts w:ascii="Times New Roman" w:hAnsi="Times New Roman"/>
          <w:b/>
          <w:sz w:val="24"/>
          <w:szCs w:val="24"/>
        </w:rPr>
      </w:pPr>
    </w:p>
    <w:p w:rsidR="005D4D41" w:rsidRPr="00ED65A6" w:rsidRDefault="005D4D41" w:rsidP="009C44F1">
      <w:pPr>
        <w:spacing w:after="0" w:line="240" w:lineRule="auto"/>
        <w:ind w:left="-15"/>
        <w:jc w:val="both"/>
        <w:rPr>
          <w:rFonts w:ascii="Times New Roman" w:hAnsi="Times New Roman"/>
          <w:b/>
          <w:sz w:val="24"/>
          <w:szCs w:val="24"/>
        </w:rPr>
      </w:pPr>
    </w:p>
    <w:p w:rsidR="005D4D41" w:rsidRPr="00ED65A6" w:rsidRDefault="005D4D41" w:rsidP="009C44F1">
      <w:pPr>
        <w:spacing w:after="0" w:line="240" w:lineRule="auto"/>
        <w:ind w:left="-15"/>
        <w:jc w:val="both"/>
        <w:rPr>
          <w:rFonts w:ascii="Times New Roman" w:hAnsi="Times New Roman"/>
          <w:b/>
          <w:sz w:val="24"/>
          <w:szCs w:val="24"/>
        </w:rPr>
        <w:sectPr w:rsidR="005D4D41" w:rsidRPr="00ED65A6" w:rsidSect="00233CB4">
          <w:pgSz w:w="16838" w:h="11906" w:orient="landscape"/>
          <w:pgMar w:top="1276" w:right="1417" w:bottom="1417" w:left="1417" w:header="708" w:footer="708" w:gutter="0"/>
          <w:cols w:space="708"/>
          <w:docGrid w:linePitch="360"/>
        </w:sectPr>
      </w:pPr>
    </w:p>
    <w:p w:rsidR="005D4D41" w:rsidRPr="00ED65A6" w:rsidRDefault="005D4D41" w:rsidP="009C44F1">
      <w:pPr>
        <w:spacing w:after="0" w:line="240" w:lineRule="auto"/>
        <w:ind w:left="30"/>
        <w:jc w:val="center"/>
        <w:rPr>
          <w:rFonts w:ascii="Times New Roman" w:hAnsi="Times New Roman"/>
          <w:b/>
          <w:bCs/>
          <w:sz w:val="16"/>
          <w:szCs w:val="16"/>
        </w:rPr>
      </w:pPr>
    </w:p>
    <w:p w:rsidR="005D4D41" w:rsidRPr="00ED65A6" w:rsidRDefault="005D4D41" w:rsidP="00256555">
      <w:pPr>
        <w:widowControl w:val="0"/>
        <w:numPr>
          <w:ilvl w:val="0"/>
          <w:numId w:val="41"/>
        </w:numPr>
        <w:tabs>
          <w:tab w:val="clear" w:pos="340"/>
        </w:tabs>
        <w:suppressAutoHyphens/>
        <w:spacing w:after="0" w:line="240" w:lineRule="auto"/>
        <w:rPr>
          <w:rFonts w:ascii="Times New Roman" w:hAnsi="Times New Roman"/>
          <w:b/>
          <w:i/>
          <w:sz w:val="24"/>
          <w:szCs w:val="24"/>
        </w:rPr>
      </w:pPr>
      <w:r w:rsidRPr="00ED65A6">
        <w:rPr>
          <w:rFonts w:ascii="Times New Roman" w:hAnsi="Times New Roman"/>
          <w:b/>
          <w:sz w:val="24"/>
          <w:szCs w:val="24"/>
          <w:lang w:eastAsia="hu-HU"/>
        </w:rPr>
        <w:t>Tejipari technológia</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i/>
          <w:sz w:val="24"/>
          <w:szCs w:val="24"/>
        </w:rPr>
        <w:t xml:space="preserve">          </w:t>
      </w:r>
      <w:r w:rsidR="001C5C79" w:rsidRPr="00ED65A6">
        <w:rPr>
          <w:rFonts w:ascii="Times New Roman" w:hAnsi="Times New Roman"/>
          <w:b/>
          <w:sz w:val="24"/>
          <w:szCs w:val="24"/>
        </w:rPr>
        <w:t xml:space="preserve">232 </w:t>
      </w:r>
      <w:r w:rsidRPr="00ED65A6">
        <w:rPr>
          <w:rFonts w:ascii="Times New Roman" w:hAnsi="Times New Roman"/>
          <w:b/>
          <w:sz w:val="24"/>
          <w:szCs w:val="24"/>
        </w:rPr>
        <w:t>óra</w:t>
      </w:r>
    </w:p>
    <w:p w:rsidR="005D4D41" w:rsidRPr="00ED65A6" w:rsidRDefault="005D4D41" w:rsidP="009C44F1">
      <w:pPr>
        <w:spacing w:after="0" w:line="240" w:lineRule="auto"/>
        <w:ind w:left="567"/>
        <w:rPr>
          <w:rFonts w:ascii="Times New Roman" w:hAnsi="Times New Roman"/>
          <w:b/>
          <w:sz w:val="24"/>
          <w:szCs w:val="24"/>
        </w:rPr>
      </w:pPr>
    </w:p>
    <w:p w:rsidR="005D4D41" w:rsidRPr="00ED65A6" w:rsidRDefault="005D4D41" w:rsidP="00256555">
      <w:pPr>
        <w:numPr>
          <w:ilvl w:val="1"/>
          <w:numId w:val="41"/>
        </w:numPr>
        <w:spacing w:after="0" w:line="240" w:lineRule="auto"/>
        <w:rPr>
          <w:rFonts w:ascii="Times New Roman" w:hAnsi="Times New Roman"/>
          <w:sz w:val="24"/>
          <w:szCs w:val="24"/>
        </w:rPr>
      </w:pPr>
      <w:r w:rsidRPr="00ED65A6">
        <w:rPr>
          <w:rFonts w:ascii="Times New Roman" w:hAnsi="Times New Roman"/>
          <w:b/>
          <w:sz w:val="24"/>
          <w:szCs w:val="24"/>
        </w:rPr>
        <w:t>A tantárgy tanításának célja</w:t>
      </w:r>
    </w:p>
    <w:p w:rsidR="005D4D41" w:rsidRPr="00ED65A6" w:rsidRDefault="005D4D41" w:rsidP="00F71782">
      <w:pPr>
        <w:widowControl w:val="0"/>
        <w:suppressAutoHyphens/>
        <w:spacing w:after="0" w:line="240" w:lineRule="auto"/>
        <w:ind w:left="550"/>
        <w:jc w:val="both"/>
        <w:rPr>
          <w:rFonts w:ascii="Times New Roman" w:hAnsi="Times New Roman"/>
          <w:sz w:val="24"/>
          <w:szCs w:val="24"/>
        </w:rPr>
      </w:pPr>
      <w:r w:rsidRPr="00ED65A6">
        <w:rPr>
          <w:rFonts w:ascii="Times New Roman" w:hAnsi="Times New Roman"/>
          <w:sz w:val="24"/>
          <w:szCs w:val="24"/>
        </w:rPr>
        <w:t>A tanulók a tantárgy elsajátítása során megtanulják a tejfeldolgozás technológiai lépéseit. Megismerkednek a különféle tejtermékek gyártásakor lejátszódó folyamatokkal. Elsajátítják a termékgyártás során beállítandó, beszabályozandó paramétereket.</w:t>
      </w:r>
    </w:p>
    <w:p w:rsidR="005D4D41" w:rsidRPr="00ED65A6" w:rsidRDefault="005D4D41" w:rsidP="00F71782">
      <w:pPr>
        <w:widowControl w:val="0"/>
        <w:suppressAutoHyphens/>
        <w:spacing w:after="0" w:line="240" w:lineRule="auto"/>
        <w:ind w:left="550"/>
        <w:rPr>
          <w:rFonts w:ascii="Times New Roman" w:hAnsi="Times New Roman"/>
          <w:b/>
          <w:sz w:val="24"/>
          <w:szCs w:val="24"/>
        </w:rPr>
      </w:pPr>
    </w:p>
    <w:p w:rsidR="005D4D41" w:rsidRPr="00ED65A6" w:rsidRDefault="005D4D41" w:rsidP="00F71782">
      <w:pPr>
        <w:widowControl w:val="0"/>
        <w:numPr>
          <w:ilvl w:val="1"/>
          <w:numId w:val="41"/>
        </w:numPr>
        <w:suppressAutoHyphens/>
        <w:spacing w:after="0" w:line="240" w:lineRule="auto"/>
        <w:ind w:left="550" w:firstLine="0"/>
        <w:jc w:val="both"/>
        <w:rPr>
          <w:rFonts w:ascii="Times New Roman" w:hAnsi="Times New Roman"/>
          <w:kern w:val="2"/>
          <w:sz w:val="24"/>
          <w:szCs w:val="24"/>
          <w:lang w:eastAsia="hi-IN" w:bidi="hi-IN"/>
        </w:rPr>
      </w:pPr>
      <w:r w:rsidRPr="00ED65A6">
        <w:rPr>
          <w:rFonts w:ascii="Times New Roman" w:hAnsi="Times New Roman"/>
          <w:b/>
          <w:sz w:val="24"/>
          <w:szCs w:val="24"/>
        </w:rPr>
        <w:t xml:space="preserve">Kapcsolódó szakmai tartalmak </w:t>
      </w:r>
    </w:p>
    <w:p w:rsidR="005D4D41" w:rsidRPr="00ED65A6" w:rsidRDefault="005D4D41" w:rsidP="00F71782">
      <w:pPr>
        <w:widowControl w:val="0"/>
        <w:suppressAutoHyphens/>
        <w:spacing w:after="0" w:line="240" w:lineRule="auto"/>
        <w:ind w:left="550"/>
        <w:jc w:val="both"/>
        <w:rPr>
          <w:rFonts w:ascii="Times New Roman" w:hAnsi="Times New Roman"/>
          <w:kern w:val="2"/>
          <w:sz w:val="24"/>
          <w:szCs w:val="24"/>
          <w:lang w:eastAsia="hi-IN" w:bidi="hi-IN"/>
        </w:rPr>
      </w:pPr>
      <w:r w:rsidRPr="00ED65A6">
        <w:rPr>
          <w:rFonts w:ascii="Times New Roman" w:hAnsi="Times New Roman"/>
          <w:kern w:val="2"/>
          <w:sz w:val="24"/>
          <w:szCs w:val="24"/>
          <w:lang w:eastAsia="hi-IN" w:bidi="hi-IN"/>
        </w:rPr>
        <w:t>A tejipari technológia tantárgyhoz szorosan kapcsolódik tejipari technológiai gyakorlat, a tejipari gépek, a géptani gyakorlat tantárgy. A tantárgyakat párhuzamosan kell tanulni. A szükséges szakmai ismeretek és kompetenciák így taníthatók, illetve tanulhatók meg megfelelően, a munkaerő piaci igényeknek eleget téve.</w:t>
      </w:r>
    </w:p>
    <w:p w:rsidR="005D4D41" w:rsidRPr="00ED65A6" w:rsidRDefault="005D4D41" w:rsidP="009C44F1">
      <w:pPr>
        <w:widowControl w:val="0"/>
        <w:suppressAutoHyphens/>
        <w:spacing w:after="0" w:line="240" w:lineRule="auto"/>
        <w:ind w:left="567"/>
        <w:jc w:val="both"/>
        <w:rPr>
          <w:rFonts w:ascii="Times New Roman" w:hAnsi="Times New Roman"/>
          <w:b/>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Témakörök</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004DA">
      <w:pPr>
        <w:widowControl w:val="0"/>
        <w:numPr>
          <w:ilvl w:val="2"/>
          <w:numId w:val="41"/>
        </w:numPr>
        <w:tabs>
          <w:tab w:val="clear" w:pos="1304"/>
          <w:tab w:val="num" w:pos="2090"/>
        </w:tabs>
        <w:suppressAutoHyphens/>
        <w:spacing w:after="0" w:line="240" w:lineRule="auto"/>
        <w:ind w:left="2090" w:hanging="956"/>
        <w:jc w:val="both"/>
        <w:rPr>
          <w:rFonts w:ascii="Times New Roman" w:hAnsi="Times New Roman"/>
          <w:b/>
          <w:sz w:val="24"/>
          <w:szCs w:val="24"/>
        </w:rPr>
      </w:pPr>
      <w:r w:rsidRPr="00ED65A6">
        <w:rPr>
          <w:rFonts w:ascii="Times New Roman" w:hAnsi="Times New Roman"/>
          <w:b/>
          <w:sz w:val="24"/>
          <w:szCs w:val="24"/>
        </w:rPr>
        <w:t>A tej összetétele, tulajdonságai, átvétele, hűtése, alapvető műveletek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t xml:space="preserve">            </w:t>
      </w:r>
      <w:r w:rsidR="001C5C79" w:rsidRPr="00ED65A6">
        <w:rPr>
          <w:rFonts w:ascii="Times New Roman" w:hAnsi="Times New Roman"/>
          <w:b/>
          <w:i/>
          <w:sz w:val="24"/>
          <w:szCs w:val="24"/>
        </w:rPr>
        <w:t xml:space="preserve">25 </w:t>
      </w:r>
      <w:r w:rsidRPr="00ED65A6">
        <w:rPr>
          <w:rFonts w:ascii="Times New Roman" w:hAnsi="Times New Roman"/>
          <w:b/>
          <w:i/>
          <w:sz w:val="24"/>
          <w:szCs w:val="24"/>
        </w:rPr>
        <w:t>óra</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 xml:space="preserve">A tej összetétele, tulajdonságai, hibái. </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 xml:space="preserve">Tejátvétel mennyiségi és minőségi követelményei. </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 xml:space="preserve">A beérkező alapanyaggal kapcsolatos általános technológiai lépések, azok, amelyek minden beérkező alapanyaggal elvégeznek a további feldolgozástól függetlenül. </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 xml:space="preserve">Az adott technológiai művelet alapanyagra gyakorolt hatása. </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 xml:space="preserve">A további műveletek előkészítésének fontossága. </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 xml:space="preserve">A szükséges technológiai paraméterek. Alapanyagok hibái, a lehetséges kezelésük. </w:t>
      </w:r>
    </w:p>
    <w:p w:rsidR="005D4D41" w:rsidRPr="00ED65A6" w:rsidRDefault="005D4D41" w:rsidP="001B522B">
      <w:pPr>
        <w:widowControl w:val="0"/>
        <w:suppressAutoHyphens/>
        <w:spacing w:after="0" w:line="240" w:lineRule="auto"/>
        <w:ind w:left="1134"/>
        <w:rPr>
          <w:rFonts w:ascii="Times New Roman" w:hAnsi="Times New Roman"/>
          <w:sz w:val="24"/>
          <w:szCs w:val="24"/>
        </w:rPr>
      </w:pPr>
      <w:r w:rsidRPr="00ED65A6">
        <w:rPr>
          <w:rFonts w:ascii="Times New Roman" w:hAnsi="Times New Roman"/>
          <w:sz w:val="24"/>
          <w:szCs w:val="24"/>
        </w:rPr>
        <w:t>A műveletek higiéniai, munkavédelmi előírásai.</w:t>
      </w:r>
    </w:p>
    <w:p w:rsidR="005D4D41" w:rsidRPr="00ED65A6" w:rsidRDefault="005D4D41" w:rsidP="009C44F1">
      <w:pPr>
        <w:spacing w:after="0" w:line="240" w:lineRule="auto"/>
        <w:jc w:val="both"/>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Natúr és ízesített termékek gyártása</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1C5C79" w:rsidRPr="00ED65A6">
        <w:rPr>
          <w:rFonts w:ascii="Times New Roman" w:hAnsi="Times New Roman"/>
          <w:b/>
          <w:i/>
          <w:sz w:val="24"/>
          <w:szCs w:val="24"/>
        </w:rPr>
        <w:t xml:space="preserve">45 </w:t>
      </w:r>
      <w:r w:rsidRPr="00ED65A6">
        <w:rPr>
          <w:rFonts w:ascii="Times New Roman" w:hAnsi="Times New Roman"/>
          <w:b/>
          <w:i/>
          <w:sz w:val="24"/>
          <w:szCs w:val="24"/>
        </w:rPr>
        <w:t>óra</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natúr termékek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technológiai paraméterek megismerése.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alap és járulékos anyagok és előkészítésük.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különböző zsírtartalmú fogyasztói tejek gyártása.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Ízesített termékek (sovány tejes kakaó, karamellás tej, csokoládés tej…) gyártása.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Különböző tejszínek (kávétejszín, habtejszín…)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Tejföl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Tartós és féltartós termékek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aszeptikus gyártástechnológia megismertetése.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késztermékek minősítésének előírásai. </w:t>
      </w:r>
    </w:p>
    <w:p w:rsidR="005D4D41" w:rsidRPr="00ED65A6" w:rsidRDefault="005D4D41" w:rsidP="001B522B">
      <w:pPr>
        <w:widowControl w:val="0"/>
        <w:suppressAutoHyphens/>
        <w:spacing w:after="0" w:line="240" w:lineRule="auto"/>
        <w:ind w:left="1134"/>
        <w:jc w:val="both"/>
        <w:rPr>
          <w:rFonts w:ascii="Times New Roman" w:hAnsi="Times New Roman"/>
          <w:b/>
          <w:sz w:val="24"/>
          <w:szCs w:val="24"/>
        </w:rPr>
      </w:pPr>
      <w:r w:rsidRPr="00ED65A6">
        <w:rPr>
          <w:rFonts w:ascii="Times New Roman" w:hAnsi="Times New Roman"/>
          <w:sz w:val="24"/>
          <w:szCs w:val="24"/>
        </w:rPr>
        <w:t>A</w:t>
      </w:r>
      <w:r w:rsidRPr="00ED65A6">
        <w:rPr>
          <w:rFonts w:ascii="Times New Roman" w:hAnsi="Times New Roman"/>
          <w:b/>
          <w:sz w:val="24"/>
          <w:szCs w:val="24"/>
        </w:rPr>
        <w:t xml:space="preserve"> </w:t>
      </w:r>
      <w:r w:rsidRPr="00ED65A6">
        <w:rPr>
          <w:rFonts w:ascii="Times New Roman" w:hAnsi="Times New Roman"/>
          <w:sz w:val="24"/>
          <w:szCs w:val="24"/>
        </w:rPr>
        <w:t>késztermékek csomagolása, tárolása.</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Vajgyártás</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36 óra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vajgyártás különböző technológiái.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vajrögök kialakulása során lejátszódó folyamatok.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Vajgyártás édes tejszínből, vajgyártás savanyú tejszínből.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Vajgyártás szakaszos technológiával.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Vajgyártás folytonos technológiával.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vaj mosása, a vaj gyúrása, a vaj víztartalmának pH-jának beállítása, a vaj sózása.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elkészült vaj tárolása, csomagolása.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Különféle vajkészítmények gyártása.</w:t>
      </w:r>
    </w:p>
    <w:p w:rsidR="005D4D41" w:rsidRPr="00ED65A6" w:rsidRDefault="005D4D41" w:rsidP="001B522B">
      <w:pPr>
        <w:spacing w:after="0" w:line="240" w:lineRule="auto"/>
        <w:jc w:val="both"/>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Túró- és sajtgyártás</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1C5C79" w:rsidRPr="00ED65A6">
        <w:rPr>
          <w:rFonts w:ascii="Times New Roman" w:hAnsi="Times New Roman"/>
          <w:b/>
          <w:i/>
          <w:sz w:val="24"/>
          <w:szCs w:val="24"/>
        </w:rPr>
        <w:t xml:space="preserve">56 </w:t>
      </w:r>
      <w:r w:rsidRPr="00ED65A6">
        <w:rPr>
          <w:rFonts w:ascii="Times New Roman" w:hAnsi="Times New Roman"/>
          <w:b/>
          <w:i/>
          <w:sz w:val="24"/>
          <w:szCs w:val="24"/>
        </w:rPr>
        <w:t>óra</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lastRenderedPageBreak/>
        <w:t xml:space="preserve">Különböző típusú túró gyártástechnológiája (sovány, félzsíros, zsíros).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Vajkultúra hatása.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Alvadék aprítása.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felaprított alvadék hőkezelése.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savóleválasztás módjai.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túró csomagolása.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Különböző krémtúrók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sajtgyártás alapanyagai, oltóanyagai.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Oltós és savas alvasztás.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sajt felvágási módjai.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alvadék különleges kezelése (gyúrása, cseddározása, az alvadék darálása, mártásos hőkezelés, csurgatás, az alvadék centrifugálása, az alvadék hűtése, habosítás, utólagos hőkezelés).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alvadék formázása (röglyukas sajtok alvadékának formázása, erjedési lyukas és zárt tésztájú sajtok formázása, különleges formázási eljárások).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Sajtok préselése.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Sajtok érlelése, füstölése.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Keménysajtok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Rúzzsal érő sajtok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Camamber típusú sajtok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Ömlesztett sajtok gyártástechnológiája. </w:t>
      </w:r>
    </w:p>
    <w:p w:rsidR="005D4D41" w:rsidRPr="00ED65A6" w:rsidRDefault="005D4D41" w:rsidP="001B522B">
      <w:pPr>
        <w:widowControl w:val="0"/>
        <w:suppressAutoHyphens/>
        <w:spacing w:after="0" w:line="240" w:lineRule="auto"/>
        <w:ind w:left="1134"/>
        <w:jc w:val="both"/>
        <w:rPr>
          <w:rFonts w:ascii="Times New Roman" w:hAnsi="Times New Roman"/>
          <w:b/>
          <w:sz w:val="24"/>
          <w:szCs w:val="24"/>
        </w:rPr>
      </w:pPr>
      <w:r w:rsidRPr="00ED65A6">
        <w:rPr>
          <w:rFonts w:ascii="Times New Roman" w:hAnsi="Times New Roman"/>
          <w:sz w:val="24"/>
          <w:szCs w:val="24"/>
        </w:rPr>
        <w:t>A különféle sajtok minőségének ellenőrzése</w:t>
      </w:r>
      <w:r w:rsidRPr="00ED65A6">
        <w:rPr>
          <w:rFonts w:ascii="Times New Roman" w:hAnsi="Times New Roman"/>
          <w:b/>
          <w:sz w:val="24"/>
          <w:szCs w:val="24"/>
        </w:rPr>
        <w:t>.</w:t>
      </w:r>
    </w:p>
    <w:p w:rsidR="005D4D41" w:rsidRPr="00ED65A6" w:rsidRDefault="005D4D41" w:rsidP="009C44F1">
      <w:pPr>
        <w:widowControl w:val="0"/>
        <w:suppressAutoHyphens/>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Savanyított termékek gyártása</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1C5C79" w:rsidRPr="00ED65A6">
        <w:rPr>
          <w:rFonts w:ascii="Times New Roman" w:hAnsi="Times New Roman"/>
          <w:b/>
          <w:i/>
          <w:sz w:val="24"/>
          <w:szCs w:val="24"/>
        </w:rPr>
        <w:t xml:space="preserve">35 </w:t>
      </w:r>
      <w:r w:rsidRPr="00ED65A6">
        <w:rPr>
          <w:rFonts w:ascii="Times New Roman" w:hAnsi="Times New Roman"/>
          <w:b/>
          <w:i/>
          <w:sz w:val="24"/>
          <w:szCs w:val="24"/>
        </w:rPr>
        <w:t>óra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joghurt gyártástechnológiája.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Natúr, pohárban alvasztott májas állományú joghurt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Tankban alvasztott habart joghurt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Natúr, pohárban alvasztott májas állományú kefír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Tankban alvasztott habart kefír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Különböző technológiával gyártott ízesített joghurtok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Joghurtok, ízesített joghurtok, kefírek minőségi előírása és ellenőrzésük.</w:t>
      </w:r>
    </w:p>
    <w:p w:rsidR="005D4D41" w:rsidRPr="00ED65A6" w:rsidRDefault="005D4D41" w:rsidP="00706053">
      <w:pPr>
        <w:spacing w:after="0" w:line="240" w:lineRule="auto"/>
        <w:ind w:left="1134"/>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Sűrített, porított termékek gyártása</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1C5C79" w:rsidRPr="00ED65A6">
        <w:rPr>
          <w:rFonts w:ascii="Times New Roman" w:hAnsi="Times New Roman"/>
          <w:b/>
          <w:i/>
          <w:sz w:val="24"/>
          <w:szCs w:val="24"/>
        </w:rPr>
        <w:t xml:space="preserve">35 </w:t>
      </w:r>
      <w:r w:rsidRPr="00ED65A6">
        <w:rPr>
          <w:rFonts w:ascii="Times New Roman" w:hAnsi="Times New Roman"/>
          <w:b/>
          <w:i/>
          <w:sz w:val="24"/>
          <w:szCs w:val="24"/>
        </w:rPr>
        <w:t>óra</w:t>
      </w:r>
    </w:p>
    <w:p w:rsidR="005D4D41" w:rsidRPr="00ED65A6" w:rsidRDefault="005D4D41" w:rsidP="00706053">
      <w:pPr>
        <w:spacing w:after="0" w:line="240" w:lineRule="auto"/>
        <w:ind w:left="1092"/>
        <w:jc w:val="both"/>
        <w:rPr>
          <w:rFonts w:ascii="Times New Roman" w:hAnsi="Times New Roman"/>
          <w:sz w:val="24"/>
          <w:szCs w:val="24"/>
        </w:rPr>
      </w:pPr>
      <w:r w:rsidRPr="00ED65A6">
        <w:rPr>
          <w:rFonts w:ascii="Times New Roman" w:hAnsi="Times New Roman"/>
          <w:sz w:val="24"/>
          <w:szCs w:val="24"/>
        </w:rPr>
        <w:t xml:space="preserve">A sűrített tej készítésének gyártástechnológiája. </w:t>
      </w:r>
    </w:p>
    <w:p w:rsidR="005D4D41" w:rsidRPr="00ED65A6" w:rsidRDefault="005D4D41" w:rsidP="00706053">
      <w:pPr>
        <w:spacing w:after="0" w:line="240" w:lineRule="auto"/>
        <w:ind w:left="1092"/>
        <w:jc w:val="both"/>
        <w:rPr>
          <w:rFonts w:ascii="Times New Roman" w:hAnsi="Times New Roman"/>
          <w:sz w:val="24"/>
          <w:szCs w:val="24"/>
        </w:rPr>
      </w:pPr>
      <w:r w:rsidRPr="00ED65A6">
        <w:rPr>
          <w:rFonts w:ascii="Times New Roman" w:hAnsi="Times New Roman"/>
          <w:sz w:val="24"/>
          <w:szCs w:val="24"/>
        </w:rPr>
        <w:t xml:space="preserve">Natúr és ízesített sűrített tej készítésének műveletei. </w:t>
      </w:r>
    </w:p>
    <w:p w:rsidR="005D4D41" w:rsidRPr="00ED65A6" w:rsidRDefault="005D4D41" w:rsidP="00706053">
      <w:pPr>
        <w:spacing w:after="0" w:line="240" w:lineRule="auto"/>
        <w:ind w:left="1092"/>
        <w:jc w:val="both"/>
        <w:rPr>
          <w:rFonts w:ascii="Times New Roman" w:hAnsi="Times New Roman"/>
          <w:sz w:val="24"/>
          <w:szCs w:val="24"/>
        </w:rPr>
      </w:pPr>
      <w:r w:rsidRPr="00ED65A6">
        <w:rPr>
          <w:rFonts w:ascii="Times New Roman" w:hAnsi="Times New Roman"/>
          <w:sz w:val="24"/>
          <w:szCs w:val="24"/>
        </w:rPr>
        <w:t xml:space="preserve">Porított termékek gyártástechnológiája. </w:t>
      </w:r>
    </w:p>
    <w:p w:rsidR="005D4D41" w:rsidRPr="00ED65A6" w:rsidRDefault="005D4D41" w:rsidP="00706053">
      <w:pPr>
        <w:spacing w:after="0" w:line="240" w:lineRule="auto"/>
        <w:ind w:left="1092"/>
        <w:jc w:val="both"/>
        <w:rPr>
          <w:rFonts w:ascii="Times New Roman" w:hAnsi="Times New Roman"/>
          <w:sz w:val="24"/>
          <w:szCs w:val="24"/>
        </w:rPr>
      </w:pPr>
      <w:r w:rsidRPr="00ED65A6">
        <w:rPr>
          <w:rFonts w:ascii="Times New Roman" w:hAnsi="Times New Roman"/>
          <w:sz w:val="24"/>
          <w:szCs w:val="24"/>
        </w:rPr>
        <w:t xml:space="preserve">Az alapanyagok előkészítése a különböző berendezésekben készítendő tejporgyártáshoz. </w:t>
      </w:r>
    </w:p>
    <w:p w:rsidR="005D4D41" w:rsidRPr="00ED65A6" w:rsidRDefault="005D4D41" w:rsidP="00706053">
      <w:pPr>
        <w:spacing w:after="0" w:line="240" w:lineRule="auto"/>
        <w:ind w:left="1092"/>
        <w:jc w:val="both"/>
        <w:rPr>
          <w:rFonts w:ascii="Times New Roman" w:hAnsi="Times New Roman"/>
          <w:sz w:val="24"/>
          <w:szCs w:val="24"/>
        </w:rPr>
      </w:pPr>
      <w:r w:rsidRPr="00ED65A6">
        <w:rPr>
          <w:rFonts w:ascii="Times New Roman" w:hAnsi="Times New Roman"/>
          <w:sz w:val="24"/>
          <w:szCs w:val="24"/>
        </w:rPr>
        <w:t>Az étkezési és a takarmánytejpor minősége és gyártechnológiája közti különbségek.</w:t>
      </w:r>
    </w:p>
    <w:p w:rsidR="005D4D41" w:rsidRPr="00ED65A6" w:rsidRDefault="005D4D41" w:rsidP="009C44F1">
      <w:pPr>
        <w:spacing w:after="0" w:line="240" w:lineRule="auto"/>
        <w:rPr>
          <w:rFonts w:ascii="Times New Roman" w:hAnsi="Times New Roman"/>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 xml:space="preserve">A képzés javasolt helyszíne (ajánlás) </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Szaktanterem</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Üzemi oktatóterem</w:t>
      </w:r>
    </w:p>
    <w:p w:rsidR="005D4D41" w:rsidRPr="00ED65A6" w:rsidRDefault="005D4D41" w:rsidP="009C44F1">
      <w:pPr>
        <w:spacing w:after="0" w:line="240" w:lineRule="auto"/>
        <w:rPr>
          <w:rFonts w:ascii="Times New Roman" w:hAnsi="Times New Roman"/>
          <w:b/>
          <w:i/>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A tantárgy elsajátítása során alkalmazható sajátos módszerek, tanulói tevékenységformák (ajánlás)</w:t>
      </w:r>
    </w:p>
    <w:p w:rsidR="005D4D41" w:rsidRPr="00ED65A6" w:rsidRDefault="005D4D41" w:rsidP="001B522B">
      <w:pPr>
        <w:spacing w:after="0" w:line="240" w:lineRule="auto"/>
        <w:jc w:val="both"/>
        <w:rPr>
          <w:rFonts w:ascii="Times New Roman" w:hAnsi="Times New Roman"/>
          <w:b/>
          <w:iCs/>
          <w:sz w:val="24"/>
          <w:szCs w:val="24"/>
        </w:rPr>
      </w:pPr>
    </w:p>
    <w:p w:rsidR="005D4D41" w:rsidRPr="00ED65A6" w:rsidRDefault="005D4D41" w:rsidP="009004DA">
      <w:pPr>
        <w:widowControl w:val="0"/>
        <w:numPr>
          <w:ilvl w:val="2"/>
          <w:numId w:val="41"/>
        </w:numPr>
        <w:tabs>
          <w:tab w:val="clear" w:pos="1304"/>
          <w:tab w:val="num" w:pos="2090"/>
        </w:tabs>
        <w:suppressAutoHyphens/>
        <w:spacing w:after="0" w:line="240" w:lineRule="auto"/>
        <w:ind w:left="2090" w:hanging="956"/>
        <w:jc w:val="both"/>
        <w:rPr>
          <w:rFonts w:ascii="Times New Roman" w:hAnsi="Times New Roman"/>
          <w:b/>
          <w:bCs/>
          <w:i/>
          <w:sz w:val="24"/>
          <w:szCs w:val="24"/>
        </w:rPr>
      </w:pPr>
      <w:r w:rsidRPr="00ED65A6">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D4D41" w:rsidRPr="00ED65A6">
        <w:trPr>
          <w:jc w:val="center"/>
        </w:trPr>
        <w:tc>
          <w:tcPr>
            <w:tcW w:w="994"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2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 xml:space="preserve">Alkalmazott oktatási </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módszer neve</w:t>
            </w:r>
          </w:p>
        </w:tc>
        <w:tc>
          <w:tcPr>
            <w:tcW w:w="2835"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 tanulói tevékenység szervezeti kerete</w:t>
            </w:r>
          </w:p>
        </w:tc>
        <w:tc>
          <w:tcPr>
            <w:tcW w:w="2659"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w:t>
            </w:r>
          </w:p>
        </w:tc>
      </w:tr>
      <w:tr w:rsidR="005D4D41" w:rsidRPr="00ED65A6">
        <w:trPr>
          <w:jc w:val="center"/>
        </w:trPr>
        <w:tc>
          <w:tcPr>
            <w:tcW w:w="994"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2800" w:type="dxa"/>
            <w:vMerge/>
            <w:vAlign w:val="center"/>
          </w:tcPr>
          <w:p w:rsidR="005D4D41" w:rsidRPr="00ED65A6" w:rsidRDefault="005D4D41" w:rsidP="009C44F1">
            <w:pPr>
              <w:spacing w:after="0" w:line="240" w:lineRule="auto"/>
              <w:rPr>
                <w:rFonts w:ascii="Times New Roman" w:hAnsi="Times New Roman"/>
                <w:b/>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egyéni</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csoport</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osztály</w:t>
            </w:r>
          </w:p>
        </w:tc>
        <w:tc>
          <w:tcPr>
            <w:tcW w:w="2659"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lastRenderedPageBreak/>
              <w:t>1.1</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magyarázat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IT eszközök</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kiselőadás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számítógép, projektor</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megbeszélés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vita</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1.5.</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szemléltetés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folyamatábrák</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1.6.</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házi feladat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widowControl w:val="0"/>
        <w:suppressAutoHyphens/>
        <w:spacing w:after="0" w:line="240" w:lineRule="auto"/>
        <w:ind w:left="826"/>
        <w:rPr>
          <w:rFonts w:ascii="Times New Roman" w:hAnsi="Times New Roman"/>
          <w:b/>
          <w:bCs/>
          <w:i/>
          <w:sz w:val="24"/>
          <w:szCs w:val="24"/>
        </w:rPr>
      </w:pPr>
    </w:p>
    <w:p w:rsidR="005D4D41" w:rsidRPr="00ED65A6" w:rsidRDefault="005D4D41" w:rsidP="009004DA">
      <w:pPr>
        <w:numPr>
          <w:ilvl w:val="2"/>
          <w:numId w:val="41"/>
        </w:numPr>
        <w:tabs>
          <w:tab w:val="clear" w:pos="1304"/>
          <w:tab w:val="num" w:pos="2090"/>
        </w:tabs>
        <w:spacing w:after="0" w:line="240" w:lineRule="auto"/>
        <w:ind w:left="2090" w:hanging="956"/>
        <w:jc w:val="both"/>
        <w:rPr>
          <w:rFonts w:ascii="Times New Roman" w:hAnsi="Times New Roman"/>
          <w:iCs/>
        </w:rPr>
      </w:pPr>
      <w:r w:rsidRPr="00ED65A6">
        <w:rPr>
          <w:rFonts w:ascii="Times New Roman" w:hAnsi="Times New Roman"/>
          <w:b/>
          <w:bCs/>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1013"/>
        <w:gridCol w:w="1013"/>
        <w:gridCol w:w="1013"/>
        <w:gridCol w:w="1800"/>
      </w:tblGrid>
      <w:tr w:rsidR="005D4D41" w:rsidRPr="00ED65A6">
        <w:trPr>
          <w:cantSplit/>
          <w:trHeight w:val="1134"/>
          <w:jc w:val="center"/>
        </w:trPr>
        <w:tc>
          <w:tcPr>
            <w:tcW w:w="828"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3621"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tevékenységforma</w:t>
            </w:r>
          </w:p>
        </w:tc>
        <w:tc>
          <w:tcPr>
            <w:tcW w:w="3039"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 szervezési kerete</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(differenciálási módok)</w:t>
            </w:r>
          </w:p>
        </w:tc>
        <w:tc>
          <w:tcPr>
            <w:tcW w:w="1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eszközök és felszerelések (SZVK 6. pont lebontása, pontosítása)</w:t>
            </w:r>
          </w:p>
        </w:tc>
      </w:tr>
      <w:tr w:rsidR="005D4D41" w:rsidRPr="00ED65A6">
        <w:trPr>
          <w:cantSplit/>
          <w:trHeight w:val="1141"/>
          <w:jc w:val="center"/>
        </w:trPr>
        <w:tc>
          <w:tcPr>
            <w:tcW w:w="828"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3621" w:type="dxa"/>
            <w:vMerge/>
            <w:vAlign w:val="center"/>
          </w:tcPr>
          <w:p w:rsidR="005D4D41" w:rsidRPr="00ED65A6" w:rsidRDefault="005D4D41" w:rsidP="009C44F1">
            <w:pPr>
              <w:spacing w:after="0" w:line="240" w:lineRule="auto"/>
              <w:rPr>
                <w:rFonts w:ascii="Times New Roman" w:hAnsi="Times New Roman"/>
                <w:b/>
                <w:sz w:val="20"/>
                <w:szCs w:val="20"/>
              </w:rPr>
            </w:pP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Egyéni</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Csoport-</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bontás</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Osztály-</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keret</w:t>
            </w:r>
          </w:p>
        </w:tc>
        <w:tc>
          <w:tcPr>
            <w:tcW w:w="1800"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1.</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Információ feldolgozó tevékenységek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önálló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feldolgozása jegyzeteléssel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Hallott szöveg feldolgozása jegyzeteléssel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2.</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Ismeretalkalmazási gyakorló tevékenységek, feladatok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Leírás készítése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Szöveges előadás egyéni felkészüléssel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utólagos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helyszíni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3.</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Csoportos munkaformák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Feladattal vezetett kiscsoportos szövegfeldolgozás</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spacing w:after="0" w:line="240" w:lineRule="auto"/>
        <w:ind w:left="540"/>
        <w:jc w:val="both"/>
        <w:rPr>
          <w:rFonts w:ascii="Times New Roman" w:hAnsi="Times New Roman"/>
          <w:iCs/>
        </w:rPr>
      </w:pPr>
    </w:p>
    <w:p w:rsidR="005D4D41" w:rsidRPr="00ED65A6" w:rsidRDefault="005D4D41" w:rsidP="009C44F1">
      <w:pPr>
        <w:widowControl w:val="0"/>
        <w:numPr>
          <w:ilvl w:val="1"/>
          <w:numId w:val="41"/>
        </w:numPr>
        <w:suppressAutoHyphens/>
        <w:spacing w:after="0" w:line="240" w:lineRule="auto"/>
        <w:rPr>
          <w:rFonts w:ascii="Times New Roman" w:hAnsi="Times New Roman"/>
          <w:b/>
          <w:bCs/>
          <w:sz w:val="24"/>
          <w:szCs w:val="24"/>
        </w:rPr>
      </w:pPr>
      <w:r w:rsidRPr="00ED65A6">
        <w:rPr>
          <w:rFonts w:ascii="Times New Roman" w:hAnsi="Times New Roman"/>
          <w:b/>
          <w:bCs/>
          <w:sz w:val="24"/>
          <w:szCs w:val="24"/>
        </w:rPr>
        <w:t xml:space="preserve">A </w:t>
      </w:r>
      <w:r w:rsidRPr="00ED65A6">
        <w:rPr>
          <w:rFonts w:ascii="Times New Roman" w:hAnsi="Times New Roman"/>
          <w:b/>
          <w:sz w:val="24"/>
          <w:szCs w:val="24"/>
        </w:rPr>
        <w:t>tantárgy</w:t>
      </w:r>
      <w:r w:rsidRPr="00ED65A6">
        <w:rPr>
          <w:rFonts w:ascii="Times New Roman" w:hAnsi="Times New Roman"/>
          <w:b/>
          <w:bCs/>
          <w:sz w:val="24"/>
          <w:szCs w:val="24"/>
        </w:rPr>
        <w:t xml:space="preserve"> </w:t>
      </w:r>
      <w:r w:rsidRPr="00ED65A6">
        <w:rPr>
          <w:rFonts w:ascii="Times New Roman" w:hAnsi="Times New Roman"/>
          <w:b/>
          <w:sz w:val="24"/>
          <w:szCs w:val="24"/>
        </w:rPr>
        <w:t>értékelésének</w:t>
      </w:r>
      <w:r w:rsidRPr="00ED65A6">
        <w:rPr>
          <w:rFonts w:ascii="Times New Roman" w:hAnsi="Times New Roman"/>
          <w:b/>
          <w:bCs/>
          <w:sz w:val="24"/>
          <w:szCs w:val="24"/>
        </w:rPr>
        <w:t xml:space="preserve"> módja</w:t>
      </w:r>
    </w:p>
    <w:p w:rsidR="005D4D41" w:rsidRPr="00ED65A6" w:rsidRDefault="005D4D41" w:rsidP="009004DA">
      <w:pPr>
        <w:autoSpaceDE w:val="0"/>
        <w:autoSpaceDN w:val="0"/>
        <w:adjustRightInd w:val="0"/>
        <w:spacing w:after="0" w:line="240" w:lineRule="auto"/>
        <w:ind w:left="550"/>
        <w:jc w:val="both"/>
        <w:rPr>
          <w:rFonts w:ascii="Times New Roman" w:hAnsi="Times New Roman"/>
          <w:bCs/>
        </w:rPr>
      </w:pPr>
      <w:r w:rsidRPr="00ED65A6">
        <w:rPr>
          <w:rFonts w:ascii="Times New Roman" w:hAnsi="Times New Roman"/>
          <w:bCs/>
          <w:sz w:val="24"/>
          <w:szCs w:val="24"/>
        </w:rPr>
        <w:t>A nemzeti köznevelésről szóló 2011. évi CXC. törvény 54. § (2) a) pontja szerinti értékeléssel</w:t>
      </w:r>
      <w:r w:rsidRPr="00ED65A6">
        <w:rPr>
          <w:rFonts w:ascii="Times New Roman" w:hAnsi="Times New Roman"/>
          <w:bCs/>
        </w:rPr>
        <w:t>.</w:t>
      </w:r>
    </w:p>
    <w:p w:rsidR="005D4D41" w:rsidRPr="00ED65A6" w:rsidRDefault="005D4D41" w:rsidP="009C44F1">
      <w:pPr>
        <w:spacing w:after="0" w:line="240" w:lineRule="auto"/>
        <w:ind w:left="30"/>
        <w:rPr>
          <w:rFonts w:ascii="Times New Roman" w:hAnsi="Times New Roman"/>
          <w:b/>
          <w:bCs/>
          <w:sz w:val="24"/>
          <w:szCs w:val="24"/>
        </w:rPr>
      </w:pPr>
    </w:p>
    <w:p w:rsidR="005D4D41" w:rsidRPr="00ED65A6" w:rsidRDefault="005D4D41" w:rsidP="007E7F41">
      <w:pPr>
        <w:widowControl w:val="0"/>
        <w:numPr>
          <w:ilvl w:val="0"/>
          <w:numId w:val="41"/>
        </w:numPr>
        <w:suppressAutoHyphens/>
        <w:spacing w:after="0" w:line="240" w:lineRule="auto"/>
        <w:rPr>
          <w:rFonts w:ascii="Times New Roman" w:hAnsi="Times New Roman"/>
          <w:b/>
          <w:i/>
          <w:sz w:val="24"/>
          <w:szCs w:val="24"/>
        </w:rPr>
      </w:pPr>
      <w:r w:rsidRPr="00ED65A6">
        <w:rPr>
          <w:rFonts w:ascii="Times New Roman" w:hAnsi="Times New Roman"/>
          <w:b/>
          <w:sz w:val="24"/>
          <w:szCs w:val="24"/>
          <w:lang w:eastAsia="hu-HU"/>
        </w:rPr>
        <w:t xml:space="preserve">Tejipari technológiai gyakorlat </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000C68BA" w:rsidRPr="00ED65A6">
        <w:rPr>
          <w:rFonts w:ascii="Times New Roman" w:hAnsi="Times New Roman"/>
          <w:b/>
          <w:sz w:val="24"/>
          <w:szCs w:val="24"/>
        </w:rPr>
        <w:t>434</w:t>
      </w:r>
      <w:r w:rsidRPr="00ED65A6">
        <w:rPr>
          <w:rFonts w:ascii="Times New Roman" w:hAnsi="Times New Roman"/>
          <w:b/>
          <w:sz w:val="24"/>
          <w:szCs w:val="24"/>
        </w:rPr>
        <w:t xml:space="preserve"> óra</w:t>
      </w:r>
    </w:p>
    <w:p w:rsidR="005D4D41" w:rsidRPr="00ED65A6" w:rsidRDefault="005D4D41" w:rsidP="009C44F1">
      <w:pPr>
        <w:spacing w:after="0" w:line="240" w:lineRule="auto"/>
        <w:ind w:left="567"/>
        <w:rPr>
          <w:rFonts w:ascii="Times New Roman" w:hAnsi="Times New Roman"/>
          <w:b/>
          <w:sz w:val="24"/>
          <w:szCs w:val="24"/>
        </w:rPr>
      </w:pPr>
    </w:p>
    <w:p w:rsidR="005D4D41" w:rsidRPr="00ED65A6" w:rsidRDefault="005D4D41" w:rsidP="005E446A">
      <w:pPr>
        <w:numPr>
          <w:ilvl w:val="1"/>
          <w:numId w:val="41"/>
        </w:numPr>
        <w:spacing w:after="0" w:line="240" w:lineRule="auto"/>
        <w:rPr>
          <w:rFonts w:ascii="Times New Roman" w:hAnsi="Times New Roman"/>
          <w:b/>
          <w:sz w:val="24"/>
          <w:szCs w:val="24"/>
        </w:rPr>
      </w:pPr>
      <w:r w:rsidRPr="00ED65A6">
        <w:rPr>
          <w:rFonts w:ascii="Times New Roman" w:hAnsi="Times New Roman"/>
          <w:b/>
          <w:sz w:val="24"/>
          <w:szCs w:val="24"/>
        </w:rPr>
        <w:t>A tantárgy tanításának célja</w:t>
      </w:r>
    </w:p>
    <w:p w:rsidR="005D4D41" w:rsidRPr="00ED65A6" w:rsidRDefault="005D4D41" w:rsidP="00F71782">
      <w:pPr>
        <w:spacing w:after="0" w:line="240" w:lineRule="auto"/>
        <w:ind w:left="550"/>
        <w:jc w:val="both"/>
        <w:rPr>
          <w:rFonts w:ascii="Times New Roman" w:hAnsi="Times New Roman"/>
          <w:sz w:val="24"/>
          <w:szCs w:val="24"/>
        </w:rPr>
      </w:pPr>
      <w:r w:rsidRPr="00ED65A6">
        <w:rPr>
          <w:rFonts w:ascii="Times New Roman" w:hAnsi="Times New Roman"/>
          <w:sz w:val="24"/>
          <w:szCs w:val="24"/>
        </w:rPr>
        <w:t>A tejipari technológiai gyakorlat tantárgy szolgál az elméletben megtanult ismeretek megfelelő rögzítésére. Ebben a tantárgyban tanulják meg a tanulók a szakma gyakorlásához szükséges szakmai fogásokat. A legeredményesebb tanulás üzemi körülmények között valósítható meg. Itt szembesülnek a technikus jelöltek a tevékenységük következményeivel. A gyakorlat során olyan tapasztalatokat szerezhetnek, gyakorolhatnak be, amelyek elsajátítása után képesek lesznek az önálló munkavégzésre, a munkafolyamatok irányítására. Fontos, hogy a tanulmányok alatt az oktató irányítása mellett tapasztalják a termelőüzemben felmerülő feladatokat esetleg problémákat és ezekre is megfelelő felkészítést kapjanak, hogy a munkába állásuk után megbízhatóan el tudják végezni feladatukat.</w:t>
      </w:r>
    </w:p>
    <w:p w:rsidR="005D4D41" w:rsidRPr="00ED65A6" w:rsidRDefault="005D4D41" w:rsidP="00F71782">
      <w:pPr>
        <w:widowControl w:val="0"/>
        <w:suppressAutoHyphens/>
        <w:spacing w:after="0" w:line="240" w:lineRule="auto"/>
        <w:ind w:left="550"/>
        <w:rPr>
          <w:rFonts w:ascii="Times New Roman" w:hAnsi="Times New Roman"/>
          <w:b/>
          <w:sz w:val="24"/>
          <w:szCs w:val="24"/>
        </w:rPr>
      </w:pPr>
    </w:p>
    <w:p w:rsidR="005D4D41" w:rsidRPr="00ED65A6" w:rsidRDefault="005D4D41" w:rsidP="00F71782">
      <w:pPr>
        <w:widowControl w:val="0"/>
        <w:numPr>
          <w:ilvl w:val="1"/>
          <w:numId w:val="41"/>
        </w:numPr>
        <w:suppressAutoHyphens/>
        <w:spacing w:after="0" w:line="240" w:lineRule="auto"/>
        <w:ind w:left="550" w:firstLine="0"/>
        <w:jc w:val="both"/>
        <w:rPr>
          <w:rFonts w:ascii="Times New Roman" w:hAnsi="Times New Roman"/>
          <w:b/>
          <w:sz w:val="24"/>
          <w:szCs w:val="24"/>
        </w:rPr>
      </w:pPr>
      <w:r w:rsidRPr="00ED65A6">
        <w:rPr>
          <w:rFonts w:ascii="Times New Roman" w:hAnsi="Times New Roman"/>
          <w:b/>
          <w:sz w:val="24"/>
          <w:szCs w:val="24"/>
        </w:rPr>
        <w:lastRenderedPageBreak/>
        <w:t xml:space="preserve">Kapcsolódó szakmai tartalmak </w:t>
      </w:r>
    </w:p>
    <w:p w:rsidR="005D4D41" w:rsidRPr="00ED65A6" w:rsidRDefault="005D4D41" w:rsidP="00F71782">
      <w:pPr>
        <w:widowControl w:val="0"/>
        <w:suppressAutoHyphens/>
        <w:spacing w:after="0" w:line="240" w:lineRule="auto"/>
        <w:ind w:left="550"/>
        <w:jc w:val="both"/>
        <w:rPr>
          <w:rFonts w:ascii="Times New Roman" w:hAnsi="Times New Roman"/>
          <w:sz w:val="24"/>
          <w:szCs w:val="24"/>
        </w:rPr>
      </w:pPr>
      <w:r w:rsidRPr="00ED65A6">
        <w:rPr>
          <w:rFonts w:ascii="Times New Roman" w:hAnsi="Times New Roman"/>
          <w:sz w:val="24"/>
          <w:szCs w:val="24"/>
        </w:rPr>
        <w:t>A tantárgy szorosan kapcsolódik elsősorban a tejipar technológia tantárgyhoz. Az ott megtanult ismereteket itt tudják átültetni a gyakorlatba. Itt tapasztalhatják meg, hogy mi történik, ha a technológiai utasításokat nem tartják be. Itt nyílik lehetőség az esetleges hibák kijavításának begyakorlására. Kapcsolódik a tantárgy a tejipari gépek tantárgyhoz is. Itt találkoznak az elméletben megtanult gépekkel. Gyakorolhatják a gépek beállításait. Közvetlen tapasztalatot szerezhetnek a gépbeállítás és végtermék minősége közötti összefüggésre. Géptan gyakorlat tantárgy során begyakorolt beállításit, szabályozási feladatokat itt „élesben” végezhetik el, és azonnal látják a munkájuk eredményét.</w:t>
      </w:r>
    </w:p>
    <w:p w:rsidR="005D4D41" w:rsidRPr="00ED65A6" w:rsidRDefault="005D4D41" w:rsidP="00F71782">
      <w:pPr>
        <w:widowControl w:val="0"/>
        <w:suppressAutoHyphens/>
        <w:spacing w:after="0" w:line="240" w:lineRule="auto"/>
        <w:ind w:left="550"/>
        <w:rPr>
          <w:rFonts w:ascii="Times New Roman" w:hAnsi="Times New Roman"/>
          <w:b/>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Témakörök</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 xml:space="preserve">Natúr és ízesített termékek gyártása </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t xml:space="preserve">          </w:t>
      </w:r>
      <w:r w:rsidR="000C68BA" w:rsidRPr="00ED65A6">
        <w:rPr>
          <w:rFonts w:ascii="Times New Roman" w:hAnsi="Times New Roman"/>
          <w:b/>
          <w:i/>
          <w:sz w:val="24"/>
          <w:szCs w:val="24"/>
        </w:rPr>
        <w:t xml:space="preserve">110 </w:t>
      </w:r>
      <w:r w:rsidRPr="00ED65A6">
        <w:rPr>
          <w:rFonts w:ascii="Times New Roman" w:hAnsi="Times New Roman"/>
          <w:b/>
          <w:i/>
          <w:sz w:val="24"/>
          <w:szCs w:val="24"/>
        </w:rPr>
        <w:t>óra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tejátvétel: mennyiségi, minőségi.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 tisztítása, előtárolása.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Fogyasztói tej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 pasztőrözése.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 hűtése.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 utótárolása.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fogyasztói tej csomagolása.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Sovány tejes kakaó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Egyéb ízesítésű tejek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összetétel és a minőség ellenőrzése.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gyártósor és egyes berendezéseinek tisztítása.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gyártás szervezése, irányítása.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Tejszín gyártása: kávétejszín, habtejszín.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Tejföl gyártása, a gyártás irányítása.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Tartós és féltartós termékeket gyárt, gyártat.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Steril termékeket gyárt, gyártat.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Aszeptikus technológiával termékgyártás, aszeptikus tárolás.</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Vajgyártás</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t xml:space="preserve">            </w:t>
      </w:r>
      <w:r w:rsidRPr="00ED65A6">
        <w:rPr>
          <w:rFonts w:ascii="Times New Roman" w:hAnsi="Times New Roman"/>
          <w:b/>
          <w:i/>
          <w:sz w:val="24"/>
          <w:szCs w:val="24"/>
        </w:rPr>
        <w:t>56 óra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tejszín kezelése.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tejszín érlelése (fizikai, biológiai).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Vajkészítés köpülőben: Tejszín előkészítése, köpülés. Íróleeresztés és mosás, gyúrás (előgyúrás, utógyúrás, víztartalom és pH vizsgálat, beállítás)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Berendezések tisztítása.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Vajkészítés folytonos üzemű vajgyártóval: A vajgyártógép üzembe helyezése, a kívánt paraméterek beállítása (verőléc és gyúróhengerek fordulatszáma, vízadagoló szivattyú, pH beállítás citromsavval).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Vajgyártás a gép folyamatos működtetésével, közben a paraméterek folyamatos ellenőrzése. Gyártás után a gép tisztítása.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Vaj csomagolása a megrendelői igényeknek megfelelően.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Tömbvaj csomagolás, vaj csomagolása automata géppel, az adagolt vaj gyűjtőcsomagolása.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A megfelelő jelölések beállítása, folyamatos ellenőrzése.</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A vajgyártás folyamatának irányítása, a beosztottak munkájának szervezése, ellenőrzése.</w:t>
      </w:r>
    </w:p>
    <w:p w:rsidR="005D4D41" w:rsidRPr="00ED65A6" w:rsidRDefault="005D4D41" w:rsidP="007E7F41">
      <w:pPr>
        <w:spacing w:after="0" w:line="240" w:lineRule="auto"/>
        <w:ind w:left="1134"/>
        <w:rPr>
          <w:rFonts w:ascii="Times New Roman" w:hAnsi="Times New Roman"/>
          <w:b/>
          <w:sz w:val="24"/>
          <w:szCs w:val="24"/>
        </w:rPr>
      </w:pPr>
    </w:p>
    <w:p w:rsidR="005D4D41" w:rsidRPr="00ED65A6" w:rsidRDefault="005D4D41" w:rsidP="007E7F41">
      <w:pPr>
        <w:spacing w:after="0" w:line="240" w:lineRule="auto"/>
        <w:ind w:left="1134"/>
        <w:rPr>
          <w:rFonts w:ascii="Times New Roman" w:hAnsi="Times New Roman"/>
          <w:b/>
          <w:sz w:val="24"/>
          <w:szCs w:val="24"/>
        </w:rPr>
      </w:pPr>
    </w:p>
    <w:p w:rsidR="005D4D41" w:rsidRPr="00ED65A6" w:rsidRDefault="005D4D41" w:rsidP="007E7F41">
      <w:pPr>
        <w:spacing w:after="0" w:line="240" w:lineRule="auto"/>
        <w:ind w:left="1134"/>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 xml:space="preserve">Túró- és sajtgyártás </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t xml:space="preserve">          </w:t>
      </w:r>
      <w:r w:rsidR="000C68BA" w:rsidRPr="00ED65A6">
        <w:rPr>
          <w:rFonts w:ascii="Times New Roman" w:hAnsi="Times New Roman"/>
          <w:b/>
          <w:i/>
          <w:sz w:val="24"/>
          <w:szCs w:val="24"/>
        </w:rPr>
        <w:t xml:space="preserve">116 </w:t>
      </w:r>
      <w:r w:rsidRPr="00ED65A6">
        <w:rPr>
          <w:rFonts w:ascii="Times New Roman" w:hAnsi="Times New Roman"/>
          <w:b/>
          <w:i/>
          <w:sz w:val="24"/>
          <w:szCs w:val="24"/>
        </w:rPr>
        <w:t>óra</w:t>
      </w:r>
    </w:p>
    <w:p w:rsidR="005D4D41" w:rsidRPr="00ED65A6" w:rsidRDefault="005D4D41" w:rsidP="005329F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Túró gyártása: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kádtej előkészítése (a tej tisztítása, a tej zsírtartalmának beállítása, pasztőrözés, hőfok beállítás).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tej alvasztása, a tej beoltása.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Az alvadék kidolgozása.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termék előállítás után a berendezések tisztítása.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A túrókészítés folyamatának irányítása, a beosztottak munkájának szervezése, ellenőrzése.</w:t>
      </w:r>
    </w:p>
    <w:p w:rsidR="005D4D41" w:rsidRPr="00ED65A6" w:rsidRDefault="005D4D41" w:rsidP="005329F1">
      <w:pPr>
        <w:spacing w:after="0" w:line="240" w:lineRule="auto"/>
        <w:ind w:left="1134"/>
        <w:jc w:val="both"/>
        <w:rPr>
          <w:rFonts w:ascii="Times New Roman" w:hAnsi="Times New Roman"/>
          <w:sz w:val="24"/>
          <w:szCs w:val="24"/>
        </w:rPr>
      </w:pPr>
      <w:r w:rsidRPr="00ED65A6">
        <w:rPr>
          <w:rFonts w:ascii="Times New Roman" w:hAnsi="Times New Roman"/>
          <w:sz w:val="24"/>
          <w:szCs w:val="24"/>
        </w:rPr>
        <w:t>Sajtgyártás:</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A sajttej kezelése, a tej alvasztása oltós alvasztással.</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Az alvadék kidolgozása (felvágás, aprítás, elősajtolás, utómelegítés, alvadékmosás, utósajtolás).</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Az alvadék különleges kezelése (gyúrás, cseddározás, darálás, mártásos hőkezelés, centrifugálás, hűtés).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Az alvadék formázása: röglyukas sajtok alvadékának formázása, különleges formázási eljárások.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sajtok préselése (csurgatás álló vagy fekvő sorozatprések működtetése, formába préselés, különböző rendszerű prések üzemeltetése), megjelölése. Sajtok sózása (só fürdővel, száraz sózással, alvadéksózással).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Sajtok érlelése (hagyományos érleléssel, bevonatos érleléssel).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Sajtok tárolása és csomagolása.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Különféle sajtok gyártása a megrendeléstől függően.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Sajtkészítmények gyártása. </w:t>
      </w:r>
    </w:p>
    <w:p w:rsidR="005D4D41" w:rsidRPr="00ED65A6" w:rsidRDefault="005D4D41" w:rsidP="005329F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Ömlesztett sajt gyártása: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Az alapanyagok kiválasztása, előkészítése, alapanyag-keverék összeállítása, próbaömlesztés. </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Ömlesztés és ultrapasztőrözés (ömlesztő üstben, kutteres technológiával). Ömlesztett sajt adagolása csomagolása. Hűtés, füstölés, tárolás.</w:t>
      </w:r>
    </w:p>
    <w:p w:rsidR="005D4D41" w:rsidRPr="00ED65A6" w:rsidRDefault="005D4D41" w:rsidP="005329F1">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Közben a félkész termék és a késztermék minőségének folyamatos ellenőrzése. </w:t>
      </w:r>
    </w:p>
    <w:p w:rsidR="005D4D41" w:rsidRPr="00ED65A6" w:rsidRDefault="005D4D41" w:rsidP="005329F1">
      <w:pPr>
        <w:spacing w:after="0" w:line="240" w:lineRule="auto"/>
        <w:ind w:left="1134"/>
        <w:jc w:val="both"/>
        <w:rPr>
          <w:rFonts w:ascii="Times New Roman" w:hAnsi="Times New Roman"/>
          <w:sz w:val="24"/>
          <w:szCs w:val="24"/>
        </w:rPr>
      </w:pPr>
      <w:r w:rsidRPr="00ED65A6">
        <w:rPr>
          <w:rFonts w:ascii="Times New Roman" w:hAnsi="Times New Roman"/>
          <w:sz w:val="24"/>
          <w:szCs w:val="24"/>
        </w:rPr>
        <w:t>A melléktermék a savó feldolgozása: savópor-készítés.</w:t>
      </w:r>
    </w:p>
    <w:p w:rsidR="005D4D41" w:rsidRPr="00ED65A6" w:rsidRDefault="005D4D41" w:rsidP="005329F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termelés befejezése után a berendezések tisztítása. </w:t>
      </w:r>
    </w:p>
    <w:p w:rsidR="005D4D41" w:rsidRPr="00ED65A6" w:rsidRDefault="005D4D41" w:rsidP="005329F1">
      <w:pPr>
        <w:spacing w:after="0" w:line="240" w:lineRule="auto"/>
        <w:ind w:left="1134"/>
        <w:jc w:val="both"/>
        <w:rPr>
          <w:rFonts w:ascii="Times New Roman" w:hAnsi="Times New Roman"/>
          <w:sz w:val="24"/>
          <w:szCs w:val="24"/>
        </w:rPr>
      </w:pPr>
      <w:r w:rsidRPr="00ED65A6">
        <w:rPr>
          <w:rFonts w:ascii="Times New Roman" w:hAnsi="Times New Roman"/>
          <w:sz w:val="24"/>
          <w:szCs w:val="24"/>
        </w:rPr>
        <w:t>A túró- és a sajtgyártás folyamatának irányítása, a beosztottak munkájának szervezése, ellenőrzése.</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 xml:space="preserve">Savanyított termékek gyártása </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t xml:space="preserve">          </w:t>
      </w:r>
      <w:r w:rsidR="000C68BA" w:rsidRPr="00ED65A6">
        <w:rPr>
          <w:rFonts w:ascii="Times New Roman" w:hAnsi="Times New Roman"/>
          <w:b/>
          <w:i/>
          <w:sz w:val="24"/>
          <w:szCs w:val="24"/>
        </w:rPr>
        <w:t xml:space="preserve">110 </w:t>
      </w:r>
      <w:r w:rsidRPr="00ED65A6">
        <w:rPr>
          <w:rFonts w:ascii="Times New Roman" w:hAnsi="Times New Roman"/>
          <w:b/>
          <w:i/>
          <w:sz w:val="24"/>
          <w:szCs w:val="24"/>
        </w:rPr>
        <w:t>óra</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Joghurtok gyártása: Alapanyag kiválasztás, tejtisztítás, zsírtartalom beállítás, homogénezés, pasztőrözés, hűtés beoltási hőmérsékletre, beoltás, adagolás, csomagolás, alvasztás érlelő szekrényben (kamrában), hűtés utóérlelés, tárolás.</w:t>
      </w:r>
    </w:p>
    <w:p w:rsidR="005D4D41" w:rsidRPr="00ED65A6" w:rsidRDefault="005D4D41" w:rsidP="001B522B">
      <w:pPr>
        <w:widowControl w:val="0"/>
        <w:suppressAutoHyphens/>
        <w:spacing w:after="0" w:line="240" w:lineRule="auto"/>
        <w:ind w:left="1134"/>
        <w:jc w:val="both"/>
        <w:rPr>
          <w:rFonts w:ascii="Times New Roman" w:hAnsi="Times New Roman"/>
          <w:sz w:val="24"/>
          <w:szCs w:val="24"/>
        </w:rPr>
      </w:pPr>
      <w:r w:rsidRPr="00ED65A6">
        <w:rPr>
          <w:rFonts w:ascii="Times New Roman" w:hAnsi="Times New Roman"/>
          <w:sz w:val="24"/>
          <w:szCs w:val="24"/>
        </w:rPr>
        <w:t>Natúr, pohárban alvasztott májas állományú joghurt gyártása. Tankban alvasztott habart joghurt gyártása.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Natúr, pohárban alvasztott májas állományú kefir gyártása Tankban alvasztott habart kefir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Különböző technológiával gyártott ízesített joghurtok gyártása.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Joghurtok, ízesített joghurtok, kefirek minőségi előírása és ellenőrzésük.</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A termelés befejezése után a berendezések tisztítása. A joghurt és kefir gyártás folyamatának irányítása, a beosztottak munkájának szervezése, ellenőrzése.</w:t>
      </w:r>
    </w:p>
    <w:p w:rsidR="005D4D41" w:rsidRPr="00ED65A6" w:rsidRDefault="005D4D41" w:rsidP="009C44F1">
      <w:pPr>
        <w:widowControl w:val="0"/>
        <w:suppressAutoHyphens/>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 xml:space="preserve">Sűrített, porított termékek gyártása </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42 óra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lastRenderedPageBreak/>
        <w:t xml:space="preserve">Sűrített tej készítése: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gyártóvonal előkészítése.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tej bevezetése, a tej előmelegítése, hőkezelése, hőntartása.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tej besűrítése, az egyes besűrítő testekben az előírásnak megfelelő nyomás, hőmérséklet biztosítása.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sűrítmény szárazanyagtartalmának folyamatos ellenőrzése.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sűrítmény homogénezése.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A homogénezési paraméterek beállítása a homogenizátoron.</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Ízesítő anyagok bevitele a sűrítménybe ízesített sűrített tej gyártásánál.</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Porított termékek gyártása: </w:t>
      </w:r>
    </w:p>
    <w:p w:rsidR="005D4D41" w:rsidRPr="00ED65A6" w:rsidRDefault="005D4D41" w:rsidP="001B522B">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Tejporgyártás hengerszárítóval. A hengerszárító előkészítése. A tej vagy a sűrítmény bevezetése. A megfelelő folyadékfilm vastagság beállítása a hengerek közti távolság beszabályozásával. A hengerszárító folyamatos működtetése. Tejporgyártás porlasztásos szárítóval. A porlasztásos szárító előkészítése. A sűrítmény beadagolása. A beállított paraméterek folyamatos ellenőrzése. A porítótorony folyamatos működtetése. </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A termelés befejezése után a berendezések tisztítása.</w:t>
      </w:r>
    </w:p>
    <w:p w:rsidR="005D4D41" w:rsidRPr="00ED65A6" w:rsidRDefault="005D4D41" w:rsidP="001B522B">
      <w:pPr>
        <w:spacing w:after="0" w:line="240" w:lineRule="auto"/>
        <w:ind w:left="1134"/>
        <w:jc w:val="both"/>
        <w:rPr>
          <w:rFonts w:ascii="Times New Roman" w:hAnsi="Times New Roman"/>
          <w:sz w:val="24"/>
          <w:szCs w:val="24"/>
        </w:rPr>
      </w:pPr>
      <w:r w:rsidRPr="00ED65A6">
        <w:rPr>
          <w:rFonts w:ascii="Times New Roman" w:hAnsi="Times New Roman"/>
          <w:sz w:val="24"/>
          <w:szCs w:val="24"/>
        </w:rPr>
        <w:t>A sűrített tej és a tejporgyártás folyamatának irányítása, a beosztottak munkájának szervezése, ellenőrzése.</w:t>
      </w:r>
    </w:p>
    <w:p w:rsidR="005D4D41" w:rsidRPr="00ED65A6" w:rsidRDefault="005D4D41" w:rsidP="009C44F1">
      <w:pPr>
        <w:spacing w:after="0" w:line="240" w:lineRule="auto"/>
        <w:rPr>
          <w:rFonts w:ascii="Times New Roman" w:hAnsi="Times New Roman"/>
          <w:b/>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 xml:space="preserve">A képzés javasolt helyszíne </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Termelőüzem</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Üzemi tanműhely</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Iskolai tanműhely</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1B522B">
      <w:pPr>
        <w:widowControl w:val="0"/>
        <w:numPr>
          <w:ilvl w:val="1"/>
          <w:numId w:val="41"/>
        </w:numPr>
        <w:suppressAutoHyphens/>
        <w:spacing w:after="0" w:line="240" w:lineRule="auto"/>
        <w:jc w:val="both"/>
        <w:rPr>
          <w:rFonts w:ascii="Times New Roman" w:hAnsi="Times New Roman"/>
          <w:b/>
          <w:i/>
          <w:sz w:val="24"/>
          <w:szCs w:val="24"/>
        </w:rPr>
      </w:pPr>
      <w:r w:rsidRPr="00ED65A6">
        <w:rPr>
          <w:rFonts w:ascii="Times New Roman" w:hAnsi="Times New Roman"/>
          <w:b/>
          <w:i/>
          <w:sz w:val="24"/>
          <w:szCs w:val="24"/>
        </w:rPr>
        <w:t>A tantárgy elsajátítása során alkalmazható sajátos módszerek, tanulói tevékenységformák (ajánlás)</w:t>
      </w: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004DA">
      <w:pPr>
        <w:widowControl w:val="0"/>
        <w:numPr>
          <w:ilvl w:val="2"/>
          <w:numId w:val="41"/>
        </w:numPr>
        <w:tabs>
          <w:tab w:val="clear" w:pos="1304"/>
          <w:tab w:val="num" w:pos="2090"/>
        </w:tabs>
        <w:suppressAutoHyphens/>
        <w:spacing w:after="0" w:line="240" w:lineRule="auto"/>
        <w:ind w:left="2090" w:hanging="956"/>
        <w:jc w:val="both"/>
        <w:rPr>
          <w:rFonts w:ascii="Times New Roman" w:hAnsi="Times New Roman"/>
          <w:b/>
          <w:bCs/>
          <w:i/>
          <w:sz w:val="24"/>
          <w:szCs w:val="24"/>
        </w:rPr>
      </w:pPr>
      <w:r w:rsidRPr="00ED65A6">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D4D41" w:rsidRPr="00ED65A6">
        <w:trPr>
          <w:jc w:val="center"/>
        </w:trPr>
        <w:tc>
          <w:tcPr>
            <w:tcW w:w="994"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2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 xml:space="preserve">Alkalmazott oktatási </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módszer neve</w:t>
            </w:r>
          </w:p>
        </w:tc>
        <w:tc>
          <w:tcPr>
            <w:tcW w:w="2835"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 tanulói tevékenység szervezeti kerete</w:t>
            </w:r>
          </w:p>
        </w:tc>
        <w:tc>
          <w:tcPr>
            <w:tcW w:w="2659"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w:t>
            </w:r>
          </w:p>
        </w:tc>
      </w:tr>
      <w:tr w:rsidR="005D4D41" w:rsidRPr="00ED65A6">
        <w:trPr>
          <w:jc w:val="center"/>
        </w:trPr>
        <w:tc>
          <w:tcPr>
            <w:tcW w:w="994"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2800" w:type="dxa"/>
            <w:vMerge/>
            <w:vAlign w:val="center"/>
          </w:tcPr>
          <w:p w:rsidR="005D4D41" w:rsidRPr="00ED65A6" w:rsidRDefault="005D4D41" w:rsidP="009C44F1">
            <w:pPr>
              <w:spacing w:after="0" w:line="240" w:lineRule="auto"/>
              <w:rPr>
                <w:rFonts w:ascii="Times New Roman" w:hAnsi="Times New Roman"/>
                <w:b/>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egyéni</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csoport</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osztály</w:t>
            </w:r>
          </w:p>
        </w:tc>
        <w:tc>
          <w:tcPr>
            <w:tcW w:w="2659"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magyarázat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Gép makett</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elbeszélés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Gép makett</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kiselőadás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megbeszélés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1.5.</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vita</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1.6.</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szemléltetés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Gép makett, műszaki rajz</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1.7.</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házi feladat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spacing w:after="0" w:line="240" w:lineRule="auto"/>
        <w:jc w:val="both"/>
        <w:rPr>
          <w:rFonts w:ascii="Times New Roman" w:hAnsi="Times New Roman"/>
          <w:b/>
          <w:bCs/>
          <w:i/>
          <w:sz w:val="24"/>
          <w:szCs w:val="24"/>
        </w:rPr>
      </w:pPr>
    </w:p>
    <w:p w:rsidR="005D4D41" w:rsidRPr="00ED65A6" w:rsidRDefault="005D4D41" w:rsidP="009004DA">
      <w:pPr>
        <w:numPr>
          <w:ilvl w:val="2"/>
          <w:numId w:val="41"/>
        </w:numPr>
        <w:tabs>
          <w:tab w:val="clear" w:pos="1304"/>
          <w:tab w:val="num" w:pos="2090"/>
        </w:tabs>
        <w:spacing w:after="0" w:line="240" w:lineRule="auto"/>
        <w:ind w:left="2090" w:hanging="956"/>
        <w:jc w:val="both"/>
        <w:rPr>
          <w:rFonts w:ascii="Times New Roman" w:hAnsi="Times New Roman"/>
          <w:iCs/>
        </w:rPr>
      </w:pPr>
      <w:r w:rsidRPr="00ED65A6">
        <w:rPr>
          <w:rFonts w:ascii="Times New Roman" w:hAnsi="Times New Roman"/>
          <w:b/>
          <w:bCs/>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1013"/>
        <w:gridCol w:w="1013"/>
        <w:gridCol w:w="1013"/>
        <w:gridCol w:w="1800"/>
      </w:tblGrid>
      <w:tr w:rsidR="005D4D41" w:rsidRPr="00ED65A6">
        <w:trPr>
          <w:cantSplit/>
          <w:trHeight w:val="1134"/>
          <w:jc w:val="center"/>
        </w:trPr>
        <w:tc>
          <w:tcPr>
            <w:tcW w:w="828"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3621"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tevékenységforma</w:t>
            </w:r>
          </w:p>
        </w:tc>
        <w:tc>
          <w:tcPr>
            <w:tcW w:w="3039"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 szervezési kerete</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(differenciálási módok)</w:t>
            </w:r>
          </w:p>
        </w:tc>
        <w:tc>
          <w:tcPr>
            <w:tcW w:w="1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eszközök és felszerelések (SZVK 6. pont lebontása, pontosítása)</w:t>
            </w:r>
          </w:p>
        </w:tc>
      </w:tr>
      <w:tr w:rsidR="005D4D41" w:rsidRPr="00ED65A6">
        <w:trPr>
          <w:cantSplit/>
          <w:trHeight w:val="1141"/>
          <w:jc w:val="center"/>
        </w:trPr>
        <w:tc>
          <w:tcPr>
            <w:tcW w:w="828"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3621" w:type="dxa"/>
            <w:vMerge/>
            <w:vAlign w:val="center"/>
          </w:tcPr>
          <w:p w:rsidR="005D4D41" w:rsidRPr="00ED65A6" w:rsidRDefault="005D4D41" w:rsidP="009C44F1">
            <w:pPr>
              <w:spacing w:after="0" w:line="240" w:lineRule="auto"/>
              <w:rPr>
                <w:rFonts w:ascii="Times New Roman" w:hAnsi="Times New Roman"/>
                <w:b/>
                <w:sz w:val="20"/>
                <w:szCs w:val="20"/>
              </w:rPr>
            </w:pP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Egyéni</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Csoport-</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bontás</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Osztály-</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keret</w:t>
            </w:r>
          </w:p>
        </w:tc>
        <w:tc>
          <w:tcPr>
            <w:tcW w:w="1800"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1.</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Információ feldolgozó tevékenységek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önálló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lastRenderedPageBreak/>
              <w:t>1.2.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feldolgozása jegyzeteléssel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Hallott szöveg feldolgozása jegyzeteléssel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1.5.</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Információk önálló rendszerezése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2.</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Ismeretalkalmazási gyakorló tevékenységek, feladatok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Leírás készítése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utólagos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helyszíni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3.</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Csoportos munkaformák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Feladattal vezetett kiscsoportos szövegfeldolgozás</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Kiscsoportos szakmai munkavégzés irányítással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Csoportos helyzetgyakorlat</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4.</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Gyakorlati munkavégzés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Árutermelő szakmai munkatevékenység</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Műveletek gyakorlása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Munkamegfigyelés adott szempontok alapján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5.</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Üzemeltetési tevékenységek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5.1.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Üzemelési hibák szimulálása és megfigyelése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spacing w:after="0" w:line="240" w:lineRule="auto"/>
        <w:ind w:left="540"/>
        <w:jc w:val="both"/>
        <w:rPr>
          <w:rFonts w:ascii="Times New Roman" w:hAnsi="Times New Roman"/>
          <w:iCs/>
        </w:rPr>
      </w:pPr>
    </w:p>
    <w:p w:rsidR="005D4D41" w:rsidRPr="00ED65A6" w:rsidRDefault="005D4D41" w:rsidP="009C44F1">
      <w:pPr>
        <w:widowControl w:val="0"/>
        <w:numPr>
          <w:ilvl w:val="1"/>
          <w:numId w:val="41"/>
        </w:numPr>
        <w:suppressAutoHyphens/>
        <w:spacing w:after="0" w:line="240" w:lineRule="auto"/>
        <w:rPr>
          <w:rFonts w:ascii="Times New Roman" w:hAnsi="Times New Roman"/>
          <w:b/>
          <w:bCs/>
          <w:sz w:val="24"/>
          <w:szCs w:val="24"/>
        </w:rPr>
      </w:pPr>
      <w:r w:rsidRPr="00ED65A6">
        <w:rPr>
          <w:rFonts w:ascii="Times New Roman" w:hAnsi="Times New Roman"/>
          <w:b/>
          <w:bCs/>
          <w:sz w:val="24"/>
          <w:szCs w:val="24"/>
        </w:rPr>
        <w:t xml:space="preserve">A </w:t>
      </w:r>
      <w:r w:rsidRPr="00ED65A6">
        <w:rPr>
          <w:rFonts w:ascii="Times New Roman" w:hAnsi="Times New Roman"/>
          <w:b/>
          <w:sz w:val="24"/>
          <w:szCs w:val="24"/>
        </w:rPr>
        <w:t>tantárgy</w:t>
      </w:r>
      <w:r w:rsidRPr="00ED65A6">
        <w:rPr>
          <w:rFonts w:ascii="Times New Roman" w:hAnsi="Times New Roman"/>
          <w:b/>
          <w:bCs/>
          <w:sz w:val="24"/>
          <w:szCs w:val="24"/>
        </w:rPr>
        <w:t xml:space="preserve"> </w:t>
      </w:r>
      <w:r w:rsidRPr="00ED65A6">
        <w:rPr>
          <w:rFonts w:ascii="Times New Roman" w:hAnsi="Times New Roman"/>
          <w:b/>
          <w:sz w:val="24"/>
          <w:szCs w:val="24"/>
        </w:rPr>
        <w:t>értékelésének</w:t>
      </w:r>
      <w:r w:rsidRPr="00ED65A6">
        <w:rPr>
          <w:rFonts w:ascii="Times New Roman" w:hAnsi="Times New Roman"/>
          <w:b/>
          <w:bCs/>
          <w:sz w:val="24"/>
          <w:szCs w:val="24"/>
        </w:rPr>
        <w:t xml:space="preserve"> módja</w:t>
      </w:r>
    </w:p>
    <w:p w:rsidR="005D4D41" w:rsidRPr="00ED65A6" w:rsidRDefault="005D4D41" w:rsidP="009004DA">
      <w:pPr>
        <w:autoSpaceDE w:val="0"/>
        <w:autoSpaceDN w:val="0"/>
        <w:adjustRightInd w:val="0"/>
        <w:spacing w:after="0" w:line="240" w:lineRule="auto"/>
        <w:ind w:left="550"/>
        <w:jc w:val="both"/>
        <w:rPr>
          <w:rFonts w:ascii="Times New Roman" w:hAnsi="Times New Roman"/>
          <w:bCs/>
          <w:sz w:val="24"/>
          <w:szCs w:val="24"/>
        </w:rPr>
      </w:pPr>
      <w:r w:rsidRPr="00ED65A6">
        <w:rPr>
          <w:rFonts w:ascii="Times New Roman" w:hAnsi="Times New Roman"/>
          <w:bCs/>
          <w:sz w:val="24"/>
          <w:szCs w:val="24"/>
        </w:rPr>
        <w:t>A nemzeti köznevelésről szóló 2011. évi CXC. törvény 54. § (2) a) pontja szerinti értékeléssel.</w:t>
      </w:r>
    </w:p>
    <w:p w:rsidR="005D4D41" w:rsidRPr="00ED65A6" w:rsidRDefault="005D4D41" w:rsidP="009C44F1">
      <w:pPr>
        <w:spacing w:after="0" w:line="240" w:lineRule="auto"/>
        <w:jc w:val="center"/>
        <w:rPr>
          <w:rFonts w:ascii="Times New Roman" w:hAnsi="Times New Roman"/>
          <w:b/>
        </w:rPr>
      </w:pPr>
    </w:p>
    <w:p w:rsidR="005D4D41" w:rsidRPr="00ED65A6" w:rsidRDefault="005D4D41" w:rsidP="009C44F1">
      <w:pPr>
        <w:widowControl w:val="0"/>
        <w:numPr>
          <w:ilvl w:val="0"/>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lang w:eastAsia="hu-HU"/>
        </w:rPr>
        <w:t>Tejipari gépek</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t xml:space="preserve">          </w:t>
      </w:r>
      <w:r w:rsidR="003F0A01" w:rsidRPr="00ED65A6">
        <w:rPr>
          <w:rFonts w:ascii="Times New Roman" w:hAnsi="Times New Roman"/>
          <w:b/>
          <w:sz w:val="24"/>
          <w:szCs w:val="24"/>
        </w:rPr>
        <w:t> </w:t>
      </w:r>
      <w:r w:rsidR="000C68BA" w:rsidRPr="00ED65A6">
        <w:rPr>
          <w:rFonts w:ascii="Times New Roman" w:hAnsi="Times New Roman"/>
          <w:b/>
          <w:sz w:val="24"/>
          <w:szCs w:val="24"/>
        </w:rPr>
        <w:t>155</w:t>
      </w:r>
      <w:r w:rsidR="003F0A01" w:rsidRPr="00ED65A6">
        <w:rPr>
          <w:rFonts w:ascii="Times New Roman" w:hAnsi="Times New Roman"/>
          <w:b/>
          <w:sz w:val="24"/>
          <w:szCs w:val="24"/>
        </w:rPr>
        <w:t xml:space="preserve"> </w:t>
      </w:r>
      <w:r w:rsidRPr="00ED65A6">
        <w:rPr>
          <w:rFonts w:ascii="Times New Roman" w:hAnsi="Times New Roman"/>
          <w:b/>
          <w:sz w:val="24"/>
          <w:szCs w:val="24"/>
        </w:rPr>
        <w:t>óra</w:t>
      </w:r>
    </w:p>
    <w:p w:rsidR="005D4D41" w:rsidRPr="00ED65A6" w:rsidRDefault="005D4D41" w:rsidP="009C44F1">
      <w:pPr>
        <w:spacing w:after="0" w:line="240" w:lineRule="auto"/>
        <w:ind w:left="567"/>
        <w:rPr>
          <w:rFonts w:ascii="Times New Roman" w:hAnsi="Times New Roman"/>
          <w:b/>
          <w:sz w:val="24"/>
          <w:szCs w:val="24"/>
        </w:rPr>
      </w:pPr>
    </w:p>
    <w:p w:rsidR="005D4D41" w:rsidRPr="00ED65A6" w:rsidRDefault="005D4D41" w:rsidP="005E446A">
      <w:pPr>
        <w:numPr>
          <w:ilvl w:val="1"/>
          <w:numId w:val="41"/>
        </w:numPr>
        <w:spacing w:after="0" w:line="240" w:lineRule="auto"/>
        <w:rPr>
          <w:rFonts w:ascii="Times New Roman" w:hAnsi="Times New Roman"/>
          <w:b/>
          <w:sz w:val="24"/>
          <w:szCs w:val="24"/>
        </w:rPr>
      </w:pPr>
      <w:r w:rsidRPr="00ED65A6">
        <w:rPr>
          <w:rFonts w:ascii="Times New Roman" w:hAnsi="Times New Roman"/>
          <w:b/>
          <w:sz w:val="24"/>
          <w:szCs w:val="24"/>
        </w:rPr>
        <w:t>A tantárgy tanításának célja</w:t>
      </w:r>
    </w:p>
    <w:p w:rsidR="005D4D41" w:rsidRPr="00ED65A6" w:rsidRDefault="005D4D41" w:rsidP="00F71782">
      <w:pPr>
        <w:widowControl w:val="0"/>
        <w:suppressAutoHyphens/>
        <w:spacing w:after="0" w:line="240" w:lineRule="auto"/>
        <w:ind w:left="550"/>
        <w:jc w:val="both"/>
        <w:rPr>
          <w:rFonts w:ascii="Times New Roman" w:hAnsi="Times New Roman"/>
          <w:sz w:val="24"/>
          <w:szCs w:val="24"/>
        </w:rPr>
      </w:pPr>
      <w:r w:rsidRPr="00ED65A6">
        <w:rPr>
          <w:rFonts w:ascii="Times New Roman" w:hAnsi="Times New Roman"/>
          <w:sz w:val="24"/>
          <w:szCs w:val="24"/>
        </w:rPr>
        <w:t xml:space="preserve">A tejipari gépek tantárgy tanulása során ismerkednek meg a technikusok a tejiparban alkalmazott gépek, berendezések működési elvével. Megtanulják az egyes gépek, berendezések technológiai vonalban elfoglalt helyét. Elsajátítják az egyes berendezések beállítási, szabályozási lehetőségeit. Megtanulják, hogy az egyes gépbeállítási változtatás milyen hatással van az előállított termék minőségére. A gépek, berendezések használat utáni módját és fontosságát megismerik. Különös tekintettel a higiénia fontosságára. Megtanulják a berendezések alapvető karbantartási feladatait, a karbantartás fontosságát. </w:t>
      </w:r>
    </w:p>
    <w:p w:rsidR="005D4D41" w:rsidRPr="00ED65A6" w:rsidRDefault="005D4D41" w:rsidP="00F71782">
      <w:pPr>
        <w:widowControl w:val="0"/>
        <w:suppressAutoHyphens/>
        <w:spacing w:after="0" w:line="240" w:lineRule="auto"/>
        <w:ind w:left="550"/>
        <w:rPr>
          <w:rFonts w:ascii="Times New Roman" w:hAnsi="Times New Roman"/>
          <w:b/>
          <w:sz w:val="24"/>
          <w:szCs w:val="24"/>
        </w:rPr>
      </w:pPr>
    </w:p>
    <w:p w:rsidR="005D4D41" w:rsidRPr="00ED65A6" w:rsidRDefault="005D4D41" w:rsidP="00F71782">
      <w:pPr>
        <w:widowControl w:val="0"/>
        <w:numPr>
          <w:ilvl w:val="1"/>
          <w:numId w:val="41"/>
        </w:numPr>
        <w:suppressAutoHyphens/>
        <w:spacing w:after="0" w:line="240" w:lineRule="auto"/>
        <w:ind w:left="550" w:firstLine="0"/>
        <w:jc w:val="both"/>
        <w:rPr>
          <w:rFonts w:ascii="Times New Roman" w:hAnsi="Times New Roman"/>
          <w:b/>
          <w:sz w:val="24"/>
          <w:szCs w:val="24"/>
        </w:rPr>
      </w:pPr>
      <w:r w:rsidRPr="00ED65A6">
        <w:rPr>
          <w:rFonts w:ascii="Times New Roman" w:hAnsi="Times New Roman"/>
          <w:b/>
          <w:sz w:val="24"/>
          <w:szCs w:val="24"/>
        </w:rPr>
        <w:t xml:space="preserve">Kapcsolódó szakmai tartalmak </w:t>
      </w:r>
    </w:p>
    <w:p w:rsidR="005D4D41" w:rsidRPr="00ED65A6" w:rsidRDefault="005D4D41" w:rsidP="00F71782">
      <w:pPr>
        <w:widowControl w:val="0"/>
        <w:suppressAutoHyphens/>
        <w:spacing w:after="0" w:line="240" w:lineRule="auto"/>
        <w:ind w:left="550"/>
        <w:jc w:val="both"/>
        <w:rPr>
          <w:rFonts w:ascii="Times New Roman" w:hAnsi="Times New Roman"/>
          <w:sz w:val="24"/>
          <w:szCs w:val="24"/>
        </w:rPr>
      </w:pPr>
      <w:r w:rsidRPr="00ED65A6">
        <w:rPr>
          <w:rFonts w:ascii="Times New Roman" w:hAnsi="Times New Roman"/>
          <w:sz w:val="24"/>
          <w:szCs w:val="24"/>
        </w:rPr>
        <w:t>A tejipari gépek tantárgy szoros kapcsolatban van a géptani gyakorlat tantárggyal. Az elméleti tantárgyban megtanultakat a gyakorlaton tudják begyakorolni. A tejipar technológia tantárgyhoz is szorosan kapcsolódik a tejipari gépek tantárgy, hiszen a gépek, berendezések a technológia elősegítését célozzák. A tejipari technológiai gyakorlat tantárgy tanulása során is kapcsolatban vannak folyamatosan a gépekkel. A gyakorlatban nem lehet szétválasztani a géptant és a technológiát, a kettő nincs egymás nélkül. A szaktechnikusoknak egységében kell tudni kezelni a két tantárgyban megtanultakat és begyakoroltakat, hiszen a termelésirányítás csak így lehetséges szakszerűen.</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Témakörök</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004DA">
      <w:pPr>
        <w:widowControl w:val="0"/>
        <w:numPr>
          <w:ilvl w:val="2"/>
          <w:numId w:val="41"/>
        </w:numPr>
        <w:tabs>
          <w:tab w:val="clear" w:pos="1304"/>
        </w:tabs>
        <w:suppressAutoHyphens/>
        <w:spacing w:after="0" w:line="240" w:lineRule="auto"/>
        <w:ind w:left="2090" w:hanging="956"/>
        <w:rPr>
          <w:rFonts w:ascii="Times New Roman" w:hAnsi="Times New Roman"/>
          <w:b/>
          <w:sz w:val="24"/>
          <w:szCs w:val="24"/>
        </w:rPr>
      </w:pPr>
      <w:r w:rsidRPr="00ED65A6">
        <w:rPr>
          <w:rFonts w:ascii="Times New Roman" w:hAnsi="Times New Roman"/>
          <w:b/>
          <w:sz w:val="24"/>
          <w:szCs w:val="24"/>
        </w:rPr>
        <w:t>A tejipar szerkezeti és csomagoló anyagai, tejtároló és szállító berendezések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25 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tejiparban alkalmazott szerkezeti anyagok, különös tekintettel a higiéniai előírásikra (aszeptikus technológia).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legfontosabb csomagolóanyagok, összefüggés a csomagolt termék, a csomagolási technológia és a csomagolóanyag között (csomagolás utáni érlelés, hőkezelés, többrétegű csomagolóanyagok).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Tejszállító berendezések (üzemen kívüli, üzemen belüli).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Tejszállító tartálykocsik.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 szivattyúk (térfogat kiszorításos és centrifugál szivattyúk).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Tejtárolás berendezései: tejtartály, tejtank, tejsiló, aszeptikus tank. Csőrendszerek, csőszerelvények.</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C879FB">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Szétválasztó, aprító-, keverő berendezések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35 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Alapvető szétválasztó műveletek.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Tejipari szűrők.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Alvadékcsurgatók.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Alvadékformázó és préselő gépek.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Sajtprések.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Szűrőprések, szűrőcentrifugák.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Centrifugál szétválasztók: fölözőgép, tisztítócentrifuga, klarifixátor, baktofuga, túrócentrifuga, önürítő centrifugák.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Keverő berendezések: mozgókaros keverők, csigás keverők, forgótestes keverők. </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Aprító berendezések: Vaj- és sajtdarabolók, cheddár malom, szeletelő berendezések, őrlőberendezések.</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Kalorikus berendezések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0C68BA" w:rsidRPr="00ED65A6">
        <w:rPr>
          <w:rFonts w:ascii="Times New Roman" w:hAnsi="Times New Roman"/>
          <w:b/>
          <w:i/>
          <w:sz w:val="24"/>
          <w:szCs w:val="24"/>
        </w:rPr>
        <w:t xml:space="preserve">55 </w:t>
      </w:r>
      <w:r w:rsidRPr="00ED65A6">
        <w:rPr>
          <w:rFonts w:ascii="Times New Roman" w:hAnsi="Times New Roman"/>
          <w:b/>
          <w:i/>
          <w:sz w:val="24"/>
          <w:szCs w:val="24"/>
        </w:rPr>
        <w:t>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Alapvető kalorikus berendezések: Tejhűtő- tároló tartályok, kultúrakészítő tartályok, tejszínérlelő tartályok, csöves és lemezes hőcserélők, lemezpasztőr, ultrapasztőrök, sterilező berendezések, termosztátok.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Kalorikus célberendezések: Sajtkádak, túrókészítő tankok, sajtkészítő tankok, Kaskaval sajtgyártó, sajtömlesztők (ikerüstös, kutter), ömlesztettsajt sterilezők, csöves besűrítők, lemezes és tányéros besűrítők, szakaszos és folytonos szárító berendezések (hengerszárító, porlasztásos szárító, instantizáló berendezések)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Szakaszos vajgyártók. Folytonos vajgyártók.</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Csomagoló és tisztító berendezések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40 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Csomagológépek: Hajtogató rendszerű csomagológépek, tasakos csomagoló gépek, dobozos csomagoló gépek, előre gyártott poharakkal üzemelő csomagoló gépek, mélyhúzó-formázó csomagoló gépek, egység csomagoló gépek.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Tisztítógépek: </w:t>
      </w:r>
      <w:r w:rsidRPr="00ED65A6">
        <w:rPr>
          <w:rFonts w:ascii="Times New Roman" w:hAnsi="Times New Roman"/>
          <w:i/>
          <w:sz w:val="24"/>
          <w:szCs w:val="24"/>
        </w:rPr>
        <w:t>Kannamosók</w:t>
      </w:r>
      <w:r w:rsidRPr="00ED65A6">
        <w:rPr>
          <w:rFonts w:ascii="Times New Roman" w:hAnsi="Times New Roman"/>
          <w:sz w:val="24"/>
          <w:szCs w:val="24"/>
        </w:rPr>
        <w:t>, rekesz és ládamosó gépek, központi tisztítás gépei, mosótelepek, nagynyomású tisztító berendezések, egyéb tisztító berendezések.</w:t>
      </w:r>
    </w:p>
    <w:p w:rsidR="005D4D41" w:rsidRPr="00ED65A6" w:rsidRDefault="005D4D41" w:rsidP="009C44F1">
      <w:pPr>
        <w:spacing w:after="0" w:line="240" w:lineRule="auto"/>
        <w:rPr>
          <w:rFonts w:ascii="Times New Roman" w:hAnsi="Times New Roman"/>
          <w:b/>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 xml:space="preserve">A képzés javasolt helyszíne (ajánlás) </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Szaktanterem</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Üzemi oktatóterem</w:t>
      </w:r>
    </w:p>
    <w:p w:rsidR="005D4D41" w:rsidRPr="00ED65A6" w:rsidRDefault="005D4D41" w:rsidP="009C44F1">
      <w:pPr>
        <w:spacing w:after="0" w:line="240" w:lineRule="auto"/>
        <w:rPr>
          <w:rFonts w:ascii="Times New Roman" w:hAnsi="Times New Roman"/>
          <w:b/>
          <w:i/>
          <w:sz w:val="24"/>
          <w:szCs w:val="24"/>
        </w:rPr>
      </w:pPr>
    </w:p>
    <w:p w:rsidR="005D4D41" w:rsidRPr="00ED65A6" w:rsidRDefault="005D4D41" w:rsidP="001B522B">
      <w:pPr>
        <w:widowControl w:val="0"/>
        <w:numPr>
          <w:ilvl w:val="1"/>
          <w:numId w:val="41"/>
        </w:numPr>
        <w:suppressAutoHyphens/>
        <w:spacing w:after="0" w:line="240" w:lineRule="auto"/>
        <w:jc w:val="both"/>
        <w:rPr>
          <w:rFonts w:ascii="Times New Roman" w:hAnsi="Times New Roman"/>
          <w:b/>
          <w:i/>
          <w:sz w:val="24"/>
          <w:szCs w:val="24"/>
        </w:rPr>
      </w:pPr>
      <w:r w:rsidRPr="00ED65A6">
        <w:rPr>
          <w:rFonts w:ascii="Times New Roman" w:hAnsi="Times New Roman"/>
          <w:b/>
          <w:i/>
          <w:sz w:val="24"/>
          <w:szCs w:val="24"/>
        </w:rPr>
        <w:t>A tantárgy elsajátítása során alkalmazható sajátos módszerek, tanulói tevékenységformák (ajánlás)</w:t>
      </w: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004DA">
      <w:pPr>
        <w:widowControl w:val="0"/>
        <w:numPr>
          <w:ilvl w:val="2"/>
          <w:numId w:val="41"/>
        </w:numPr>
        <w:tabs>
          <w:tab w:val="clear" w:pos="1304"/>
          <w:tab w:val="num" w:pos="2090"/>
        </w:tabs>
        <w:suppressAutoHyphens/>
        <w:spacing w:after="0" w:line="240" w:lineRule="auto"/>
        <w:ind w:left="2090" w:hanging="956"/>
        <w:jc w:val="both"/>
        <w:rPr>
          <w:rFonts w:ascii="Times New Roman" w:hAnsi="Times New Roman"/>
          <w:b/>
          <w:bCs/>
          <w:i/>
          <w:sz w:val="24"/>
          <w:szCs w:val="24"/>
        </w:rPr>
      </w:pPr>
      <w:r w:rsidRPr="00ED65A6">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D4D41" w:rsidRPr="00ED65A6">
        <w:trPr>
          <w:jc w:val="center"/>
        </w:trPr>
        <w:tc>
          <w:tcPr>
            <w:tcW w:w="994"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2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 xml:space="preserve">Alkalmazott oktatási </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módszer neve</w:t>
            </w:r>
          </w:p>
        </w:tc>
        <w:tc>
          <w:tcPr>
            <w:tcW w:w="2835"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 tanulói tevékenység szervezeti kerete</w:t>
            </w:r>
          </w:p>
        </w:tc>
        <w:tc>
          <w:tcPr>
            <w:tcW w:w="2659"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w:t>
            </w:r>
          </w:p>
        </w:tc>
      </w:tr>
      <w:tr w:rsidR="005D4D41" w:rsidRPr="00ED65A6">
        <w:trPr>
          <w:jc w:val="center"/>
        </w:trPr>
        <w:tc>
          <w:tcPr>
            <w:tcW w:w="994"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2800" w:type="dxa"/>
            <w:vMerge/>
            <w:vAlign w:val="center"/>
          </w:tcPr>
          <w:p w:rsidR="005D4D41" w:rsidRPr="00ED65A6" w:rsidRDefault="005D4D41" w:rsidP="009C44F1">
            <w:pPr>
              <w:spacing w:after="0" w:line="240" w:lineRule="auto"/>
              <w:rPr>
                <w:rFonts w:ascii="Times New Roman" w:hAnsi="Times New Roman"/>
                <w:b/>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egyéni</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csoport</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osztály</w:t>
            </w:r>
          </w:p>
        </w:tc>
        <w:tc>
          <w:tcPr>
            <w:tcW w:w="2659"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magyarázat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Gép makett</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elbeszélés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Gép makett</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kiselőadás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megbeszélés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1.5.</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vita</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1.6.</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szemléltetés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Gép makett, műszaki rajz</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1.11.</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házi feladat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widowControl w:val="0"/>
        <w:suppressAutoHyphens/>
        <w:spacing w:after="0" w:line="240" w:lineRule="auto"/>
        <w:ind w:left="826"/>
        <w:rPr>
          <w:rFonts w:ascii="Times New Roman" w:hAnsi="Times New Roman"/>
          <w:b/>
          <w:bCs/>
          <w:i/>
          <w:sz w:val="24"/>
          <w:szCs w:val="24"/>
        </w:rPr>
      </w:pPr>
    </w:p>
    <w:p w:rsidR="005D4D41" w:rsidRPr="00ED65A6" w:rsidRDefault="005D4D41" w:rsidP="009004DA">
      <w:pPr>
        <w:numPr>
          <w:ilvl w:val="2"/>
          <w:numId w:val="41"/>
        </w:numPr>
        <w:tabs>
          <w:tab w:val="clear" w:pos="1304"/>
          <w:tab w:val="num" w:pos="2090"/>
        </w:tabs>
        <w:spacing w:after="0" w:line="240" w:lineRule="auto"/>
        <w:ind w:left="2090" w:hanging="956"/>
        <w:jc w:val="both"/>
        <w:rPr>
          <w:rFonts w:ascii="Times New Roman" w:hAnsi="Times New Roman"/>
          <w:iCs/>
        </w:rPr>
      </w:pPr>
      <w:r w:rsidRPr="00ED65A6">
        <w:rPr>
          <w:rFonts w:ascii="Times New Roman" w:hAnsi="Times New Roman"/>
          <w:b/>
          <w:bCs/>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1013"/>
        <w:gridCol w:w="1013"/>
        <w:gridCol w:w="1013"/>
        <w:gridCol w:w="1800"/>
      </w:tblGrid>
      <w:tr w:rsidR="005D4D41" w:rsidRPr="00ED65A6">
        <w:trPr>
          <w:cantSplit/>
          <w:trHeight w:val="1134"/>
          <w:jc w:val="center"/>
        </w:trPr>
        <w:tc>
          <w:tcPr>
            <w:tcW w:w="828"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3621"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tevékenységforma</w:t>
            </w:r>
          </w:p>
        </w:tc>
        <w:tc>
          <w:tcPr>
            <w:tcW w:w="3039"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 szervezési kerete</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(differenciálási módok)</w:t>
            </w:r>
          </w:p>
        </w:tc>
        <w:tc>
          <w:tcPr>
            <w:tcW w:w="1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eszközök és felszerelések (SZVK 6. pont lebontása, pontosítása)</w:t>
            </w:r>
          </w:p>
        </w:tc>
      </w:tr>
      <w:tr w:rsidR="005D4D41" w:rsidRPr="00ED65A6">
        <w:trPr>
          <w:cantSplit/>
          <w:trHeight w:val="1141"/>
          <w:jc w:val="center"/>
        </w:trPr>
        <w:tc>
          <w:tcPr>
            <w:tcW w:w="828"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3621" w:type="dxa"/>
            <w:vMerge/>
            <w:vAlign w:val="center"/>
          </w:tcPr>
          <w:p w:rsidR="005D4D41" w:rsidRPr="00ED65A6" w:rsidRDefault="005D4D41" w:rsidP="009C44F1">
            <w:pPr>
              <w:spacing w:after="0" w:line="240" w:lineRule="auto"/>
              <w:rPr>
                <w:rFonts w:ascii="Times New Roman" w:hAnsi="Times New Roman"/>
                <w:b/>
                <w:sz w:val="20"/>
                <w:szCs w:val="20"/>
              </w:rPr>
            </w:pP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Egyéni</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Csoport-</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bontás</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Osztály-</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keret</w:t>
            </w:r>
          </w:p>
        </w:tc>
        <w:tc>
          <w:tcPr>
            <w:tcW w:w="1800"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1.</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Információ feldolgozó tevékenységek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önálló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feldolgozása jegyzeteléssel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Hallott szöveg feldolgozása jegyzeteléssel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1.5.</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Hallott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2.</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Ismeretalkalmazási gyakorló tevékenységek, feladatok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Szöveges előadás egyéni felkészüléssel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3.</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Képi információk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Géprajz értelmezése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4.</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Csoportos munkaformák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Feladattal vezetett kiscsoportos szövegfeldolgozás</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5.</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Üzemeltetési tevékenységek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5.1.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Géprendszer megfigyelése adott szempontok alapján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5.2.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Üzemelési hibák szimulálása és megfigyelése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spacing w:after="0" w:line="240" w:lineRule="auto"/>
        <w:ind w:left="540"/>
        <w:jc w:val="both"/>
        <w:rPr>
          <w:rFonts w:ascii="Times New Roman" w:hAnsi="Times New Roman"/>
          <w:iCs/>
        </w:rPr>
      </w:pPr>
    </w:p>
    <w:p w:rsidR="005D4D41" w:rsidRPr="00ED65A6" w:rsidRDefault="005D4D41" w:rsidP="005E446A">
      <w:pPr>
        <w:widowControl w:val="0"/>
        <w:numPr>
          <w:ilvl w:val="1"/>
          <w:numId w:val="41"/>
        </w:numPr>
        <w:suppressAutoHyphens/>
        <w:spacing w:after="0" w:line="240" w:lineRule="auto"/>
        <w:rPr>
          <w:rFonts w:ascii="Times New Roman" w:hAnsi="Times New Roman"/>
          <w:b/>
          <w:bCs/>
          <w:sz w:val="24"/>
          <w:szCs w:val="24"/>
        </w:rPr>
      </w:pPr>
      <w:r w:rsidRPr="00ED65A6">
        <w:rPr>
          <w:rFonts w:ascii="Times New Roman" w:hAnsi="Times New Roman"/>
          <w:b/>
          <w:bCs/>
          <w:sz w:val="24"/>
          <w:szCs w:val="24"/>
        </w:rPr>
        <w:t xml:space="preserve">A </w:t>
      </w:r>
      <w:r w:rsidRPr="00ED65A6">
        <w:rPr>
          <w:rFonts w:ascii="Times New Roman" w:hAnsi="Times New Roman"/>
          <w:b/>
          <w:sz w:val="24"/>
          <w:szCs w:val="24"/>
        </w:rPr>
        <w:t>tantárgy</w:t>
      </w:r>
      <w:r w:rsidRPr="00ED65A6">
        <w:rPr>
          <w:rFonts w:ascii="Times New Roman" w:hAnsi="Times New Roman"/>
          <w:b/>
          <w:bCs/>
          <w:sz w:val="24"/>
          <w:szCs w:val="24"/>
        </w:rPr>
        <w:t xml:space="preserve"> </w:t>
      </w:r>
      <w:r w:rsidRPr="00ED65A6">
        <w:rPr>
          <w:rFonts w:ascii="Times New Roman" w:hAnsi="Times New Roman"/>
          <w:b/>
          <w:sz w:val="24"/>
          <w:szCs w:val="24"/>
        </w:rPr>
        <w:t>értékelésének</w:t>
      </w:r>
      <w:r w:rsidRPr="00ED65A6">
        <w:rPr>
          <w:rFonts w:ascii="Times New Roman" w:hAnsi="Times New Roman"/>
          <w:b/>
          <w:bCs/>
          <w:sz w:val="24"/>
          <w:szCs w:val="24"/>
        </w:rPr>
        <w:t xml:space="preserve"> módja</w:t>
      </w:r>
    </w:p>
    <w:p w:rsidR="005D4D41" w:rsidRPr="00ED65A6" w:rsidRDefault="005D4D41" w:rsidP="009004DA">
      <w:pPr>
        <w:widowControl w:val="0"/>
        <w:suppressAutoHyphens/>
        <w:spacing w:after="0" w:line="240" w:lineRule="auto"/>
        <w:ind w:left="550"/>
        <w:rPr>
          <w:rFonts w:ascii="Times New Roman" w:hAnsi="Times New Roman"/>
          <w:b/>
          <w:bCs/>
          <w:sz w:val="24"/>
          <w:szCs w:val="24"/>
        </w:rPr>
      </w:pPr>
      <w:r w:rsidRPr="00ED65A6">
        <w:rPr>
          <w:rFonts w:ascii="Times New Roman" w:hAnsi="Times New Roman"/>
          <w:bCs/>
          <w:sz w:val="24"/>
          <w:szCs w:val="24"/>
        </w:rPr>
        <w:t>A nemzeti köznevelésről szóló 2011. évi CXC. törvény 54. § (2) a) pontja szerinti értékeléssel</w:t>
      </w:r>
    </w:p>
    <w:p w:rsidR="005D4D41" w:rsidRPr="00ED65A6" w:rsidRDefault="005D4D41" w:rsidP="009C44F1">
      <w:pPr>
        <w:spacing w:after="0" w:line="240" w:lineRule="auto"/>
        <w:ind w:left="30"/>
        <w:rPr>
          <w:rFonts w:ascii="Times New Roman" w:hAnsi="Times New Roman"/>
          <w:b/>
        </w:rPr>
      </w:pPr>
    </w:p>
    <w:p w:rsidR="005D4D41" w:rsidRPr="00ED65A6" w:rsidRDefault="005D4D41" w:rsidP="009C44F1">
      <w:pPr>
        <w:widowControl w:val="0"/>
        <w:numPr>
          <w:ilvl w:val="0"/>
          <w:numId w:val="41"/>
        </w:numPr>
        <w:suppressAutoHyphens/>
        <w:spacing w:after="0" w:line="240" w:lineRule="auto"/>
        <w:rPr>
          <w:rFonts w:ascii="Times New Roman" w:hAnsi="Times New Roman"/>
          <w:b/>
          <w:i/>
          <w:sz w:val="24"/>
          <w:szCs w:val="24"/>
        </w:rPr>
      </w:pPr>
      <w:r w:rsidRPr="00ED65A6">
        <w:rPr>
          <w:rFonts w:ascii="Times New Roman" w:hAnsi="Times New Roman"/>
          <w:b/>
          <w:sz w:val="24"/>
          <w:szCs w:val="24"/>
          <w:lang w:eastAsia="hu-HU"/>
        </w:rPr>
        <w:t>Géptani gyakorlat</w:t>
      </w:r>
      <w:r w:rsidRPr="00ED65A6">
        <w:rPr>
          <w:rFonts w:ascii="Times New Roman" w:hAnsi="Times New Roman"/>
          <w:b/>
          <w:sz w:val="24"/>
          <w:szCs w:val="24"/>
          <w:lang w:eastAsia="hu-HU"/>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000C68BA" w:rsidRPr="00ED65A6">
        <w:rPr>
          <w:rFonts w:ascii="Times New Roman" w:hAnsi="Times New Roman"/>
          <w:b/>
          <w:sz w:val="24"/>
          <w:szCs w:val="24"/>
        </w:rPr>
        <w:t>62</w:t>
      </w:r>
      <w:r w:rsidR="003F0A01" w:rsidRPr="00ED65A6">
        <w:rPr>
          <w:rFonts w:ascii="Times New Roman" w:hAnsi="Times New Roman"/>
          <w:b/>
          <w:sz w:val="24"/>
          <w:szCs w:val="24"/>
        </w:rPr>
        <w:t xml:space="preserve"> </w:t>
      </w:r>
      <w:r w:rsidRPr="00ED65A6">
        <w:rPr>
          <w:rFonts w:ascii="Times New Roman" w:hAnsi="Times New Roman"/>
          <w:b/>
          <w:sz w:val="24"/>
          <w:szCs w:val="24"/>
        </w:rPr>
        <w:t>óra</w:t>
      </w:r>
    </w:p>
    <w:p w:rsidR="005D4D41" w:rsidRPr="00ED65A6" w:rsidRDefault="005D4D41" w:rsidP="009C44F1">
      <w:pPr>
        <w:spacing w:after="0" w:line="240" w:lineRule="auto"/>
        <w:ind w:left="567"/>
        <w:rPr>
          <w:rFonts w:ascii="Times New Roman" w:hAnsi="Times New Roman"/>
          <w:b/>
          <w:sz w:val="24"/>
          <w:szCs w:val="24"/>
        </w:rPr>
      </w:pPr>
    </w:p>
    <w:p w:rsidR="005D4D41" w:rsidRPr="00ED65A6" w:rsidRDefault="005D4D41" w:rsidP="005D6EBE">
      <w:pPr>
        <w:numPr>
          <w:ilvl w:val="1"/>
          <w:numId w:val="41"/>
        </w:numPr>
        <w:spacing w:after="0" w:line="240" w:lineRule="auto"/>
        <w:rPr>
          <w:rFonts w:ascii="Times New Roman" w:hAnsi="Times New Roman"/>
          <w:b/>
          <w:sz w:val="24"/>
          <w:szCs w:val="24"/>
        </w:rPr>
      </w:pPr>
      <w:r w:rsidRPr="00ED65A6">
        <w:rPr>
          <w:rFonts w:ascii="Times New Roman" w:hAnsi="Times New Roman"/>
          <w:b/>
          <w:sz w:val="24"/>
          <w:szCs w:val="24"/>
        </w:rPr>
        <w:t>A tantárgy tanításának célja</w:t>
      </w:r>
    </w:p>
    <w:p w:rsidR="005D4D41" w:rsidRPr="00ED65A6" w:rsidRDefault="005D4D41" w:rsidP="00F71782">
      <w:pPr>
        <w:widowControl w:val="0"/>
        <w:suppressAutoHyphens/>
        <w:spacing w:after="0" w:line="240" w:lineRule="auto"/>
        <w:ind w:left="550"/>
        <w:jc w:val="both"/>
        <w:rPr>
          <w:rFonts w:ascii="Times New Roman" w:hAnsi="Times New Roman"/>
          <w:sz w:val="24"/>
          <w:szCs w:val="24"/>
        </w:rPr>
      </w:pPr>
      <w:r w:rsidRPr="00ED65A6">
        <w:rPr>
          <w:rFonts w:ascii="Times New Roman" w:hAnsi="Times New Roman"/>
          <w:sz w:val="24"/>
          <w:szCs w:val="24"/>
        </w:rPr>
        <w:lastRenderedPageBreak/>
        <w:t xml:space="preserve">A tejtermékgyártás során használt gépek, berendezések működési elveivel ismerteti meg a technikus jelölteket. Alapvető cél a műszaki érzék fejlesztése, az adott gépek kezelésében, beállításában, napi karbantartási feladatok elvégzésében pedig begyakorlottságot biztosítson. </w:t>
      </w:r>
    </w:p>
    <w:p w:rsidR="005D4D41" w:rsidRPr="00ED65A6" w:rsidRDefault="005D4D41" w:rsidP="00F71782">
      <w:pPr>
        <w:widowControl w:val="0"/>
        <w:suppressAutoHyphens/>
        <w:spacing w:after="0" w:line="240" w:lineRule="auto"/>
        <w:ind w:left="550"/>
        <w:rPr>
          <w:rFonts w:ascii="Times New Roman" w:hAnsi="Times New Roman"/>
          <w:b/>
          <w:sz w:val="24"/>
          <w:szCs w:val="24"/>
        </w:rPr>
      </w:pPr>
    </w:p>
    <w:p w:rsidR="005D4D41" w:rsidRPr="00ED65A6" w:rsidRDefault="005D4D41" w:rsidP="00F71782">
      <w:pPr>
        <w:widowControl w:val="0"/>
        <w:numPr>
          <w:ilvl w:val="1"/>
          <w:numId w:val="41"/>
        </w:numPr>
        <w:suppressAutoHyphens/>
        <w:spacing w:after="0" w:line="240" w:lineRule="auto"/>
        <w:ind w:left="550" w:firstLine="0"/>
        <w:jc w:val="both"/>
        <w:rPr>
          <w:rFonts w:ascii="Times New Roman" w:hAnsi="Times New Roman"/>
          <w:kern w:val="2"/>
          <w:lang w:eastAsia="hi-IN" w:bidi="hi-IN"/>
        </w:rPr>
      </w:pPr>
      <w:r w:rsidRPr="00ED65A6">
        <w:rPr>
          <w:rFonts w:ascii="Times New Roman" w:hAnsi="Times New Roman"/>
          <w:b/>
          <w:sz w:val="24"/>
          <w:szCs w:val="24"/>
        </w:rPr>
        <w:t>Kapcsolódó szakmai tartalmak</w:t>
      </w:r>
    </w:p>
    <w:p w:rsidR="005D4D41" w:rsidRPr="00ED65A6" w:rsidRDefault="005D4D41" w:rsidP="00F71782">
      <w:pPr>
        <w:widowControl w:val="0"/>
        <w:suppressAutoHyphens/>
        <w:spacing w:after="0" w:line="240" w:lineRule="auto"/>
        <w:ind w:left="550"/>
        <w:jc w:val="both"/>
        <w:rPr>
          <w:rFonts w:ascii="Times New Roman" w:hAnsi="Times New Roman"/>
          <w:b/>
          <w:sz w:val="24"/>
          <w:szCs w:val="24"/>
        </w:rPr>
      </w:pPr>
      <w:r w:rsidRPr="00ED65A6">
        <w:rPr>
          <w:rFonts w:ascii="Times New Roman" w:hAnsi="Times New Roman"/>
          <w:sz w:val="24"/>
          <w:szCs w:val="24"/>
        </w:rPr>
        <w:t>A géptani gyakorlat tantárgyhoz szorosan kapcsolódik a tejipari gépek tantárgy, hiszen az elméletben megismert gépekkel ennek a tantárgynak az elsajátítása során találkoznak a technikus jelöltek. Itt nyílik lehetőségük a különböző szabályozási, beállítási feladatokat begyakorolni, hogy a végzettség megszerzése után a termelőüzemben már aktívan részt tudjanak vállalni a termelés végzésében, irányításában. A tejipari technológia tantárgyhoz is kapcsolódik, hiszen ott tanulták meg, hogy az adott gyártási folyamatban, az adott gépet milyen paraméterekre kell beállítani. A tejipari technológiai gyakorlat tantárgy is szoros kapcsolatban áll a géptani gyakorlattal, hiszen mind a két tantárgy a termelésben sajátítható el. Nem lehet élesen szétválasztani a kettőt, csak együtt valósítható meg eredményes oktatás</w:t>
      </w:r>
      <w:r w:rsidRPr="00ED65A6">
        <w:rPr>
          <w:rFonts w:ascii="Times New Roman" w:hAnsi="Times New Roman"/>
          <w:b/>
          <w:sz w:val="24"/>
          <w:szCs w:val="24"/>
        </w:rPr>
        <w:t>.</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Témakörök</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Szállítás és tárolás gépei, berendezései</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10 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csővezetékek felépítése: Elzáró szerkezetek, biztonsági szerkezetek, ellenőrző műszerek.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Szállító eszközök: Szivattyúk és beállításuk.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Tároló tankok: Szerelvényei, műszerei és karbantartásuk.</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szállító tároló gépekkel kapcsolatos biztonságtechnikai, munkavédelmi eszközök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karbantartás szervezése, irányítása.</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Szétválasztó és aprító gépek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10 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Tejszűrők: Szűrőanyagok cseréje, tisztítása.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fölöző-, tisztító- és alvadék centrifuga dobok beállítása, tisztítása. Hajtószerkezetekben olajszint ellenőrzés.</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Alvadékformázók és préselők hidraulikai és pneumatikai elemeinek ellenőrzése. A présnyomás beállítása.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Homogénező fejek tisztítása, homogénező szelepek beállítása, a homogénező nyomás beállítása.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különböző centrifugák, préselők, homogénezők beállításának irányítása,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Sajtdarabolók vágóelemeinek cseréje, tisztítása.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Darálók tisztítása.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centrifugákkal, alvadékformázókkal, présekkel, homogénezőkkel, sajtdarabolókkal, darálókkal kapcsolatos biztonságtechnikai, munkavédelmi eszközök ellenőrzése.</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Kalorikus gépek, berendezések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0C68BA" w:rsidRPr="00ED65A6">
        <w:rPr>
          <w:rFonts w:ascii="Times New Roman" w:hAnsi="Times New Roman"/>
          <w:b/>
          <w:i/>
          <w:sz w:val="24"/>
          <w:szCs w:val="24"/>
        </w:rPr>
        <w:t xml:space="preserve">24 </w:t>
      </w:r>
      <w:r w:rsidRPr="00ED65A6">
        <w:rPr>
          <w:rFonts w:ascii="Times New Roman" w:hAnsi="Times New Roman"/>
          <w:b/>
          <w:i/>
          <w:sz w:val="24"/>
          <w:szCs w:val="24"/>
        </w:rPr>
        <w:t>óra</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A hűtőtartályok tisztítása, hűtőfolyadék koncentráció ellenőrzése.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Lemezes hőcserélők tisztítása, lemezek cseréje.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Tejszínérlelők, kultúrakészítők tisztítása, keverőelemek ellenőrzése.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Sajtkádak ellenőrzése, sajthárfák húrozása, keverőelemek cseréje.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Ömlesztő gépek tisztítása. Szerelvényeik, műszereik ellenőrzése.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lastRenderedPageBreak/>
        <w:t>Sűrítő berendezések tisztítása, szerelvényeik, műszereik ellenőrzése.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Porító berendezések tisztítása, szerelvényeik, műszereik, beállításaik ellenőrzése.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Vajkészítő berendezések tisztítása, szerelvényeik, műszereik ellenőrzése.</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A tisztítás, ellenőrzés, alkatrészcsere szervezése, irányítása.</w:t>
      </w:r>
    </w:p>
    <w:p w:rsidR="005D4D41" w:rsidRPr="00ED65A6" w:rsidRDefault="005D4D41" w:rsidP="007E7F41">
      <w:pPr>
        <w:spacing w:after="0" w:line="240" w:lineRule="auto"/>
        <w:ind w:left="1134"/>
        <w:rPr>
          <w:rFonts w:ascii="Times New Roman" w:hAnsi="Times New Roman"/>
          <w:sz w:val="24"/>
          <w:szCs w:val="24"/>
        </w:rPr>
      </w:pPr>
      <w:r w:rsidRPr="00ED65A6">
        <w:rPr>
          <w:rFonts w:ascii="Times New Roman" w:hAnsi="Times New Roman"/>
          <w:sz w:val="24"/>
          <w:szCs w:val="24"/>
        </w:rPr>
        <w:t>A gépek munkavédelmi, biztonságtechnikai eszközeinek ellenőrzése.</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Adagoló, csomagoló gépek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18 óra</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fóliával üzemelő csomagoló gépek beállítása, a beállítás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dobozos csomagoló gépek beállítása, a beállítás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Az előre gyártott poharakkal dolgozó, valamint a mélyhúzó-formázó csomagoló gépek beállítása, a beállítás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Az egység csomagoló gépek beállítása, a beállítás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 csomagoló gépeken a különböző jelölések (gyártási idő, eltarthatósági idő…) beállítása, a beállítás ellenőrzése.</w:t>
      </w:r>
    </w:p>
    <w:p w:rsidR="005D4D41" w:rsidRPr="00ED65A6" w:rsidRDefault="005D4D41" w:rsidP="007E7F41">
      <w:pPr>
        <w:spacing w:after="0" w:line="240" w:lineRule="auto"/>
        <w:ind w:left="1134"/>
        <w:jc w:val="both"/>
        <w:rPr>
          <w:rFonts w:ascii="Times New Roman" w:hAnsi="Times New Roman"/>
          <w:sz w:val="24"/>
          <w:szCs w:val="24"/>
        </w:rPr>
      </w:pPr>
      <w:r w:rsidRPr="00ED65A6">
        <w:rPr>
          <w:rFonts w:ascii="Times New Roman" w:hAnsi="Times New Roman"/>
          <w:sz w:val="24"/>
          <w:szCs w:val="24"/>
        </w:rPr>
        <w:t>Az adagoló csomagoló gépek biztonságtechnikai, munkavédelmi eszközeinek, reteszeléseinek ellenőrzése.</w:t>
      </w:r>
    </w:p>
    <w:p w:rsidR="005D4D41" w:rsidRPr="00ED65A6" w:rsidRDefault="005D4D41" w:rsidP="009C44F1">
      <w:pPr>
        <w:spacing w:after="0" w:line="240" w:lineRule="auto"/>
        <w:rPr>
          <w:rFonts w:ascii="Times New Roman" w:hAnsi="Times New Roman"/>
          <w:b/>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 xml:space="preserve">A képzés javasolt helyszíne (ajánlás) </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Termelőüzem</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Iskolai tanműhely</w:t>
      </w:r>
    </w:p>
    <w:p w:rsidR="005D4D41" w:rsidRPr="00ED65A6" w:rsidRDefault="005D4D41" w:rsidP="009C44F1">
      <w:pPr>
        <w:spacing w:after="0" w:line="240" w:lineRule="auto"/>
        <w:rPr>
          <w:rFonts w:ascii="Times New Roman" w:hAnsi="Times New Roman"/>
          <w:b/>
          <w:i/>
          <w:sz w:val="24"/>
          <w:szCs w:val="24"/>
        </w:rPr>
      </w:pPr>
    </w:p>
    <w:p w:rsidR="005D4D41" w:rsidRPr="00ED65A6" w:rsidRDefault="005D4D41" w:rsidP="001B522B">
      <w:pPr>
        <w:widowControl w:val="0"/>
        <w:numPr>
          <w:ilvl w:val="1"/>
          <w:numId w:val="41"/>
        </w:numPr>
        <w:suppressAutoHyphens/>
        <w:spacing w:after="0" w:line="240" w:lineRule="auto"/>
        <w:jc w:val="both"/>
        <w:rPr>
          <w:rFonts w:ascii="Times New Roman" w:hAnsi="Times New Roman"/>
          <w:b/>
          <w:i/>
          <w:sz w:val="24"/>
          <w:szCs w:val="24"/>
        </w:rPr>
      </w:pPr>
      <w:r w:rsidRPr="00ED65A6">
        <w:rPr>
          <w:rFonts w:ascii="Times New Roman" w:hAnsi="Times New Roman"/>
          <w:b/>
          <w:i/>
          <w:sz w:val="24"/>
          <w:szCs w:val="24"/>
        </w:rPr>
        <w:t>A tantárgy elsajátítása során alkalmazható sajátos módszerek, tanulói tevékenységformák (ajánlás)</w:t>
      </w: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004DA">
      <w:pPr>
        <w:widowControl w:val="0"/>
        <w:numPr>
          <w:ilvl w:val="2"/>
          <w:numId w:val="41"/>
        </w:numPr>
        <w:tabs>
          <w:tab w:val="clear" w:pos="1304"/>
          <w:tab w:val="num" w:pos="2090"/>
        </w:tabs>
        <w:suppressAutoHyphens/>
        <w:spacing w:after="0" w:line="240" w:lineRule="auto"/>
        <w:ind w:left="2090" w:hanging="956"/>
        <w:jc w:val="both"/>
        <w:rPr>
          <w:rFonts w:ascii="Times New Roman" w:hAnsi="Times New Roman"/>
          <w:b/>
          <w:bCs/>
          <w:i/>
          <w:sz w:val="24"/>
          <w:szCs w:val="24"/>
        </w:rPr>
      </w:pPr>
      <w:r w:rsidRPr="00ED65A6">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D4D41" w:rsidRPr="00ED65A6">
        <w:trPr>
          <w:jc w:val="center"/>
        </w:trPr>
        <w:tc>
          <w:tcPr>
            <w:tcW w:w="994"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2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 xml:space="preserve">Alkalmazott oktatási </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módszer neve</w:t>
            </w:r>
          </w:p>
        </w:tc>
        <w:tc>
          <w:tcPr>
            <w:tcW w:w="2835"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 tanulói tevékenység szervezeti kerete</w:t>
            </w:r>
          </w:p>
        </w:tc>
        <w:tc>
          <w:tcPr>
            <w:tcW w:w="2659"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w:t>
            </w:r>
          </w:p>
        </w:tc>
      </w:tr>
      <w:tr w:rsidR="005D4D41" w:rsidRPr="00ED65A6">
        <w:trPr>
          <w:jc w:val="center"/>
        </w:trPr>
        <w:tc>
          <w:tcPr>
            <w:tcW w:w="994"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2800" w:type="dxa"/>
            <w:vMerge/>
            <w:vAlign w:val="center"/>
          </w:tcPr>
          <w:p w:rsidR="005D4D41" w:rsidRPr="00ED65A6" w:rsidRDefault="005D4D41" w:rsidP="009C44F1">
            <w:pPr>
              <w:spacing w:after="0" w:line="240" w:lineRule="auto"/>
              <w:rPr>
                <w:rFonts w:ascii="Times New Roman" w:hAnsi="Times New Roman"/>
                <w:b/>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egyéni</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csoport</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osztály</w:t>
            </w:r>
          </w:p>
        </w:tc>
        <w:tc>
          <w:tcPr>
            <w:tcW w:w="2659"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magyarázat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Tejipari gépek</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elbeszélés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kiselőadás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megbeszélés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1.5.</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vita</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1.6.</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szemléltetés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Tejipari gépek</w:t>
            </w:r>
          </w:p>
        </w:tc>
      </w:tr>
    </w:tbl>
    <w:p w:rsidR="005D4D41" w:rsidRPr="00ED65A6" w:rsidRDefault="005D4D41" w:rsidP="009C44F1">
      <w:pPr>
        <w:widowControl w:val="0"/>
        <w:suppressAutoHyphens/>
        <w:spacing w:after="0" w:line="240" w:lineRule="auto"/>
        <w:ind w:left="826"/>
        <w:rPr>
          <w:rFonts w:ascii="Times New Roman" w:hAnsi="Times New Roman"/>
          <w:b/>
          <w:bCs/>
          <w:i/>
          <w:sz w:val="24"/>
          <w:szCs w:val="24"/>
        </w:rPr>
      </w:pPr>
    </w:p>
    <w:p w:rsidR="005D4D41" w:rsidRPr="00ED65A6" w:rsidRDefault="005D4D41" w:rsidP="009004DA">
      <w:pPr>
        <w:numPr>
          <w:ilvl w:val="2"/>
          <w:numId w:val="41"/>
        </w:numPr>
        <w:tabs>
          <w:tab w:val="clear" w:pos="1304"/>
          <w:tab w:val="num" w:pos="2090"/>
        </w:tabs>
        <w:spacing w:after="0" w:line="240" w:lineRule="auto"/>
        <w:ind w:left="2090" w:hanging="956"/>
        <w:jc w:val="both"/>
        <w:rPr>
          <w:rFonts w:ascii="Times New Roman" w:hAnsi="Times New Roman"/>
          <w:iCs/>
        </w:rPr>
      </w:pPr>
      <w:r w:rsidRPr="00ED65A6">
        <w:rPr>
          <w:rFonts w:ascii="Times New Roman" w:hAnsi="Times New Roman"/>
          <w:b/>
          <w:bCs/>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1013"/>
        <w:gridCol w:w="1013"/>
        <w:gridCol w:w="1013"/>
        <w:gridCol w:w="1800"/>
      </w:tblGrid>
      <w:tr w:rsidR="005D4D41" w:rsidRPr="00ED65A6">
        <w:trPr>
          <w:cantSplit/>
          <w:trHeight w:val="1134"/>
          <w:jc w:val="center"/>
        </w:trPr>
        <w:tc>
          <w:tcPr>
            <w:tcW w:w="828"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3621"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tevékenységforma</w:t>
            </w:r>
          </w:p>
        </w:tc>
        <w:tc>
          <w:tcPr>
            <w:tcW w:w="3039"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 szervezési kerete</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(differenciálási módok)</w:t>
            </w:r>
          </w:p>
        </w:tc>
        <w:tc>
          <w:tcPr>
            <w:tcW w:w="1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eszközök és felszerelések (SZVK 6. pont lebontása, pontosítása)</w:t>
            </w:r>
          </w:p>
        </w:tc>
      </w:tr>
      <w:tr w:rsidR="005D4D41" w:rsidRPr="00ED65A6">
        <w:trPr>
          <w:cantSplit/>
          <w:trHeight w:val="1141"/>
          <w:jc w:val="center"/>
        </w:trPr>
        <w:tc>
          <w:tcPr>
            <w:tcW w:w="828"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3621" w:type="dxa"/>
            <w:vMerge/>
            <w:vAlign w:val="center"/>
          </w:tcPr>
          <w:p w:rsidR="005D4D41" w:rsidRPr="00ED65A6" w:rsidRDefault="005D4D41" w:rsidP="009C44F1">
            <w:pPr>
              <w:spacing w:after="0" w:line="240" w:lineRule="auto"/>
              <w:rPr>
                <w:rFonts w:ascii="Times New Roman" w:hAnsi="Times New Roman"/>
                <w:b/>
                <w:sz w:val="20"/>
                <w:szCs w:val="20"/>
              </w:rPr>
            </w:pP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Egyéni</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Csoport-</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bontás</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Osztály-</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keret</w:t>
            </w:r>
          </w:p>
        </w:tc>
        <w:tc>
          <w:tcPr>
            <w:tcW w:w="1800"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1.</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Információ feldolgozó tevékenységek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önálló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Információk önálló rendszerezése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lastRenderedPageBreak/>
              <w:t>2.</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Ismeretalkalmazási gyakorló tevékenységek, feladatok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utólagos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helyszíni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trHeight w:val="499"/>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3.</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Komplex információk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Esemény helyszíni értékelése szóban felkészülés után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4.</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Csoportos munkaformák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Feladattal vezetett kiscsoportos szövegfeldolgozás</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Kiscsoportos szakmai munkavégzés irányítással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Csoportos helyzetgyakorlat</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5.</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Gyakorlati munkavégzés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5.1.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Műveletek gyakorlása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5.2.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Munkamegfigyelés adott szempontok alapján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6.</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Üzemeltetési tevékenységek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Géprendszer megfigyelése adott szempontok alapján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Üzemelési hibák szimulálása és megfigyelése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Adatgyűjtés géprendszer üzemeléséről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spacing w:after="0" w:line="240" w:lineRule="auto"/>
        <w:ind w:left="540"/>
        <w:jc w:val="both"/>
        <w:rPr>
          <w:rFonts w:ascii="Times New Roman" w:hAnsi="Times New Roman"/>
          <w:iCs/>
        </w:rPr>
      </w:pPr>
    </w:p>
    <w:p w:rsidR="005D4D41" w:rsidRPr="00ED65A6" w:rsidRDefault="005D4D41" w:rsidP="009C44F1">
      <w:pPr>
        <w:widowControl w:val="0"/>
        <w:numPr>
          <w:ilvl w:val="1"/>
          <w:numId w:val="41"/>
        </w:numPr>
        <w:suppressAutoHyphens/>
        <w:spacing w:after="0" w:line="240" w:lineRule="auto"/>
        <w:rPr>
          <w:rFonts w:ascii="Times New Roman" w:hAnsi="Times New Roman"/>
          <w:b/>
          <w:bCs/>
          <w:sz w:val="24"/>
          <w:szCs w:val="24"/>
        </w:rPr>
      </w:pPr>
      <w:r w:rsidRPr="00ED65A6">
        <w:rPr>
          <w:rFonts w:ascii="Times New Roman" w:hAnsi="Times New Roman"/>
          <w:b/>
          <w:bCs/>
          <w:sz w:val="24"/>
          <w:szCs w:val="24"/>
        </w:rPr>
        <w:t xml:space="preserve">A </w:t>
      </w:r>
      <w:r w:rsidRPr="00ED65A6">
        <w:rPr>
          <w:rFonts w:ascii="Times New Roman" w:hAnsi="Times New Roman"/>
          <w:b/>
          <w:sz w:val="24"/>
          <w:szCs w:val="24"/>
        </w:rPr>
        <w:t>tantárgy</w:t>
      </w:r>
      <w:r w:rsidRPr="00ED65A6">
        <w:rPr>
          <w:rFonts w:ascii="Times New Roman" w:hAnsi="Times New Roman"/>
          <w:b/>
          <w:bCs/>
          <w:sz w:val="24"/>
          <w:szCs w:val="24"/>
        </w:rPr>
        <w:t xml:space="preserve"> </w:t>
      </w:r>
      <w:r w:rsidRPr="00ED65A6">
        <w:rPr>
          <w:rFonts w:ascii="Times New Roman" w:hAnsi="Times New Roman"/>
          <w:b/>
          <w:sz w:val="24"/>
          <w:szCs w:val="24"/>
        </w:rPr>
        <w:t>értékelésének</w:t>
      </w:r>
      <w:r w:rsidRPr="00ED65A6">
        <w:rPr>
          <w:rFonts w:ascii="Times New Roman" w:hAnsi="Times New Roman"/>
          <w:b/>
          <w:bCs/>
          <w:sz w:val="24"/>
          <w:szCs w:val="24"/>
        </w:rPr>
        <w:t xml:space="preserve"> módja</w:t>
      </w:r>
    </w:p>
    <w:p w:rsidR="005D4D41" w:rsidRPr="00ED65A6" w:rsidRDefault="005D4D41" w:rsidP="009004DA">
      <w:pPr>
        <w:autoSpaceDE w:val="0"/>
        <w:autoSpaceDN w:val="0"/>
        <w:adjustRightInd w:val="0"/>
        <w:spacing w:after="0" w:line="240" w:lineRule="auto"/>
        <w:ind w:left="550"/>
        <w:jc w:val="both"/>
        <w:rPr>
          <w:rFonts w:ascii="Times New Roman" w:hAnsi="Times New Roman"/>
          <w:bCs/>
          <w:sz w:val="24"/>
          <w:szCs w:val="24"/>
        </w:rPr>
      </w:pPr>
      <w:r w:rsidRPr="00ED65A6">
        <w:rPr>
          <w:rFonts w:ascii="Times New Roman" w:hAnsi="Times New Roman"/>
          <w:bCs/>
          <w:sz w:val="24"/>
          <w:szCs w:val="24"/>
        </w:rPr>
        <w:t>A nemzeti köznevelésről szóló 2011. évi CXC. törvény 54. § (2) a) pontja szerinti értékeléssel</w:t>
      </w:r>
    </w:p>
    <w:p w:rsidR="005D4D41" w:rsidRPr="00ED65A6" w:rsidRDefault="005D4D41" w:rsidP="009C44F1">
      <w:pPr>
        <w:widowControl w:val="0"/>
        <w:suppressAutoHyphens/>
        <w:spacing w:after="0" w:line="240" w:lineRule="auto"/>
        <w:ind w:left="792"/>
        <w:jc w:val="both"/>
        <w:rPr>
          <w:rFonts w:ascii="Times New Roman" w:hAnsi="Times New Roman"/>
          <w:b/>
          <w:bCs/>
          <w:sz w:val="24"/>
          <w:szCs w:val="24"/>
        </w:rPr>
      </w:pPr>
    </w:p>
    <w:p w:rsidR="005D4D41" w:rsidRPr="00ED65A6" w:rsidRDefault="005D4D41" w:rsidP="009C44F1">
      <w:pPr>
        <w:spacing w:after="0" w:line="240" w:lineRule="auto"/>
        <w:ind w:left="30"/>
        <w:rPr>
          <w:rFonts w:ascii="Times New Roman" w:hAnsi="Times New Roman"/>
          <w:b/>
        </w:rPr>
      </w:pPr>
    </w:p>
    <w:p w:rsidR="005D4D41" w:rsidRPr="00ED65A6" w:rsidRDefault="005D4D41" w:rsidP="009C44F1">
      <w:pPr>
        <w:widowControl w:val="0"/>
        <w:numPr>
          <w:ilvl w:val="0"/>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lang w:eastAsia="hu-HU"/>
        </w:rPr>
        <w:t>Élelmiszervizsgálat gyakorlat</w:t>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Pr="00ED65A6">
        <w:rPr>
          <w:rFonts w:ascii="Times New Roman" w:hAnsi="Times New Roman"/>
          <w:sz w:val="24"/>
          <w:szCs w:val="24"/>
        </w:rPr>
        <w:tab/>
      </w:r>
      <w:r w:rsidR="000C68BA" w:rsidRPr="00ED65A6">
        <w:rPr>
          <w:rFonts w:ascii="Times New Roman" w:hAnsi="Times New Roman"/>
          <w:b/>
          <w:sz w:val="24"/>
          <w:szCs w:val="24"/>
        </w:rPr>
        <w:t>93</w:t>
      </w:r>
      <w:r w:rsidR="000C68BA" w:rsidRPr="00ED65A6">
        <w:rPr>
          <w:rFonts w:ascii="Times New Roman" w:hAnsi="Times New Roman"/>
          <w:sz w:val="24"/>
          <w:szCs w:val="24"/>
        </w:rPr>
        <w:t xml:space="preserve"> </w:t>
      </w:r>
      <w:r w:rsidRPr="00ED65A6">
        <w:rPr>
          <w:rFonts w:ascii="Times New Roman" w:hAnsi="Times New Roman"/>
          <w:b/>
          <w:sz w:val="24"/>
          <w:szCs w:val="24"/>
        </w:rPr>
        <w:t>óra</w:t>
      </w:r>
    </w:p>
    <w:p w:rsidR="005D4D41" w:rsidRPr="00ED65A6" w:rsidRDefault="005D4D41" w:rsidP="009C44F1">
      <w:pPr>
        <w:spacing w:after="0" w:line="240" w:lineRule="auto"/>
        <w:ind w:left="567"/>
        <w:rPr>
          <w:rFonts w:ascii="Times New Roman" w:hAnsi="Times New Roman"/>
          <w:b/>
          <w:sz w:val="24"/>
          <w:szCs w:val="24"/>
        </w:rPr>
      </w:pPr>
    </w:p>
    <w:p w:rsidR="005D4D41" w:rsidRPr="00ED65A6" w:rsidRDefault="005D4D41" w:rsidP="005D6EBE">
      <w:pPr>
        <w:numPr>
          <w:ilvl w:val="1"/>
          <w:numId w:val="41"/>
        </w:numPr>
        <w:spacing w:after="0" w:line="240" w:lineRule="auto"/>
        <w:rPr>
          <w:rFonts w:ascii="Times New Roman" w:hAnsi="Times New Roman"/>
          <w:b/>
          <w:sz w:val="24"/>
          <w:szCs w:val="24"/>
        </w:rPr>
      </w:pPr>
      <w:r w:rsidRPr="00ED65A6">
        <w:rPr>
          <w:rFonts w:ascii="Times New Roman" w:hAnsi="Times New Roman"/>
          <w:b/>
          <w:sz w:val="24"/>
          <w:szCs w:val="24"/>
        </w:rPr>
        <w:t>A tantárgy tanításának célja</w:t>
      </w:r>
    </w:p>
    <w:p w:rsidR="005D4D41" w:rsidRPr="00ED65A6" w:rsidRDefault="005D4D41" w:rsidP="00F71782">
      <w:pPr>
        <w:widowControl w:val="0"/>
        <w:suppressAutoHyphens/>
        <w:spacing w:after="0" w:line="240" w:lineRule="auto"/>
        <w:ind w:left="550"/>
        <w:jc w:val="both"/>
        <w:rPr>
          <w:rFonts w:ascii="Times New Roman" w:hAnsi="Times New Roman"/>
          <w:sz w:val="24"/>
          <w:szCs w:val="24"/>
        </w:rPr>
      </w:pPr>
      <w:r w:rsidRPr="00ED65A6">
        <w:rPr>
          <w:rFonts w:ascii="Times New Roman" w:hAnsi="Times New Roman"/>
          <w:sz w:val="24"/>
          <w:szCs w:val="24"/>
        </w:rPr>
        <w:t>A technikus jelöltek megtanulják a technológiában felhasznált nyersanyagok, segédanyagok minőségének paramétereit és azokat meg is tudják határozni. Ismerjék fel az összefüggést az alap- és segédanyagok minősége és a késztermék minősége között. Az alap, és segédanyagok minősége alapján tudjanak dönteni a felhasználás módjáról. A késztermék minősítésben legyenek jártasak. A késztermék minőségi paraméterei alapján tudjanak döntést hozni a szükséges beavatkozásról.</w:t>
      </w:r>
    </w:p>
    <w:p w:rsidR="005D4D41" w:rsidRPr="00ED65A6" w:rsidRDefault="005D4D41" w:rsidP="00F71782">
      <w:pPr>
        <w:widowControl w:val="0"/>
        <w:suppressAutoHyphens/>
        <w:spacing w:after="0" w:line="240" w:lineRule="auto"/>
        <w:ind w:left="550"/>
        <w:rPr>
          <w:rFonts w:ascii="Times New Roman" w:hAnsi="Times New Roman"/>
          <w:b/>
          <w:sz w:val="24"/>
          <w:szCs w:val="24"/>
        </w:rPr>
      </w:pPr>
    </w:p>
    <w:p w:rsidR="005D4D41" w:rsidRPr="00ED65A6" w:rsidRDefault="005D4D41" w:rsidP="00F71782">
      <w:pPr>
        <w:widowControl w:val="0"/>
        <w:numPr>
          <w:ilvl w:val="1"/>
          <w:numId w:val="41"/>
        </w:numPr>
        <w:suppressAutoHyphens/>
        <w:spacing w:after="0" w:line="240" w:lineRule="auto"/>
        <w:ind w:left="550" w:firstLine="0"/>
        <w:jc w:val="both"/>
        <w:rPr>
          <w:rFonts w:ascii="Times New Roman" w:hAnsi="Times New Roman"/>
          <w:kern w:val="2"/>
          <w:lang w:eastAsia="hi-IN" w:bidi="hi-IN"/>
        </w:rPr>
      </w:pPr>
      <w:r w:rsidRPr="00ED65A6">
        <w:rPr>
          <w:rFonts w:ascii="Times New Roman" w:hAnsi="Times New Roman"/>
          <w:b/>
          <w:sz w:val="24"/>
          <w:szCs w:val="24"/>
        </w:rPr>
        <w:t>Kapcsolódó szakmai tartalmak</w:t>
      </w:r>
    </w:p>
    <w:p w:rsidR="005D4D41" w:rsidRPr="00ED65A6" w:rsidRDefault="005D4D41" w:rsidP="00F71782">
      <w:pPr>
        <w:widowControl w:val="0"/>
        <w:suppressAutoHyphens/>
        <w:spacing w:after="0" w:line="240" w:lineRule="auto"/>
        <w:ind w:left="550"/>
        <w:jc w:val="both"/>
        <w:rPr>
          <w:rFonts w:ascii="Times New Roman" w:hAnsi="Times New Roman"/>
          <w:b/>
          <w:sz w:val="24"/>
          <w:szCs w:val="24"/>
        </w:rPr>
      </w:pPr>
      <w:r w:rsidRPr="00ED65A6">
        <w:rPr>
          <w:rFonts w:ascii="Times New Roman" w:hAnsi="Times New Roman"/>
          <w:sz w:val="24"/>
          <w:szCs w:val="24"/>
        </w:rPr>
        <w:t>A tantárgy szoros kapcsolatban van a tejipari technológia és a tejipari technológiai gyakorlat tantárggyal. A tejipari technológia tantárgy keretében megtanulták az elméleti alapokat, hogy milyen folyamatok játszódnak le, és milyennek kell lennie a készterméknek. Az élelmiszer vizsgálat tantárgy keretein belül megtanulják és begyakorolják, hogy milyen módon lehet az adott termékeket vizsgálni, megállapítani, hogy valóban úgy játszódtak le a folyamatok, ahogy kell. A mennyiben nem, akkor a vizsgálati eredmények alapján tudják, hogy milyen beavatkozásra van szükség. A tejipari technológiai gyakorlat tantárgy még szorosabban kapcsolódik az élelmiszervizsgálathoz, hiszen helyben és időben nem mindig különül el tőle</w:t>
      </w:r>
      <w:r w:rsidRPr="00ED65A6">
        <w:rPr>
          <w:rFonts w:ascii="Times New Roman" w:hAnsi="Times New Roman"/>
          <w:b/>
          <w:sz w:val="24"/>
          <w:szCs w:val="24"/>
        </w:rPr>
        <w:t>.</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Témakörök</w:t>
      </w:r>
    </w:p>
    <w:p w:rsidR="005D4D41" w:rsidRPr="00ED65A6" w:rsidRDefault="005D4D41" w:rsidP="009C44F1">
      <w:pPr>
        <w:widowControl w:val="0"/>
        <w:suppressAutoHyphens/>
        <w:spacing w:after="0" w:line="240" w:lineRule="auto"/>
        <w:ind w:left="567"/>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lastRenderedPageBreak/>
        <w:t>Általános élelmiszervizsgálati műveletek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000C68BA" w:rsidRPr="00ED65A6">
        <w:rPr>
          <w:rFonts w:ascii="Times New Roman" w:hAnsi="Times New Roman"/>
          <w:b/>
          <w:i/>
          <w:sz w:val="24"/>
          <w:szCs w:val="24"/>
        </w:rPr>
        <w:t>39</w:t>
      </w:r>
      <w:r w:rsidR="000C68BA" w:rsidRPr="00ED65A6">
        <w:rPr>
          <w:rFonts w:ascii="Times New Roman" w:hAnsi="Times New Roman"/>
          <w:b/>
          <w:sz w:val="24"/>
          <w:szCs w:val="24"/>
        </w:rPr>
        <w:t xml:space="preserve"> </w:t>
      </w:r>
      <w:r w:rsidRPr="00ED65A6">
        <w:rPr>
          <w:rFonts w:ascii="Times New Roman" w:hAnsi="Times New Roman"/>
          <w:b/>
          <w:i/>
          <w:sz w:val="24"/>
          <w:szCs w:val="24"/>
        </w:rPr>
        <w:t>óra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Tömegmérés: különböző mérlegekkel tömegmérés.</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Térfogatmérés: Mérőeszközök megismerése, alkalmazási területük, használatuk.</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Sűrűség mérés: Különböző sűrűség mérési módszerek megismerése, alkalmazási feltételeik, használatuk.</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Hőmérsékletmérés: Különböző típusú hőmérők használata.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Oldatok készítése: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Alapfogalmak megismerése (telített, telítetlen oldat, oldhatóság, oldatok koncentrációja).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Tömeg és térfogat százalékos oldatok készítése.</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Titrimetriai alapok: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Fogalmak megismerése (mérőoldat, indikátor…).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Sav-lúgtitrálás különböző indikátorokkal.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Savfok meghatározása.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Oldatok szárazanyag tartalmának meghatározása: Refraktométer használata.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Mintavétel: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A mintavétel általános szabályai.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 xml:space="preserve">Nyersanyag, félkész-, és késztermék mintavétel módjai.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Minta előkészítése a különböző vizsgálatokhoz.</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Érzékszervi vizsgálatok</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12 óra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Az érzékszervi vizsgálatok célja, körülményei, módjai. </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Pontozásos érzékszervi vizsgálat. </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A vizsgálat értékelése. </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Különböző termékek (tej, túró, sajt, vaj) érzékszervi vizsgálata az előírások szerint.</w:t>
      </w:r>
    </w:p>
    <w:p w:rsidR="005D4D41" w:rsidRPr="00ED65A6" w:rsidRDefault="005D4D41" w:rsidP="009C44F1">
      <w:pPr>
        <w:spacing w:after="0" w:line="240" w:lineRule="auto"/>
        <w:rPr>
          <w:rFonts w:ascii="Times New Roman" w:hAnsi="Times New Roman"/>
          <w:b/>
          <w:sz w:val="24"/>
          <w:szCs w:val="24"/>
        </w:rPr>
      </w:pPr>
    </w:p>
    <w:p w:rsidR="005D4D41" w:rsidRPr="00ED65A6" w:rsidRDefault="005D4D41" w:rsidP="009C44F1">
      <w:pPr>
        <w:widowControl w:val="0"/>
        <w:numPr>
          <w:ilvl w:val="2"/>
          <w:numId w:val="41"/>
        </w:numPr>
        <w:suppressAutoHyphens/>
        <w:spacing w:after="0" w:line="240" w:lineRule="auto"/>
        <w:rPr>
          <w:rFonts w:ascii="Times New Roman" w:hAnsi="Times New Roman"/>
          <w:b/>
          <w:sz w:val="24"/>
          <w:szCs w:val="24"/>
        </w:rPr>
      </w:pPr>
      <w:r w:rsidRPr="00ED65A6">
        <w:rPr>
          <w:rFonts w:ascii="Times New Roman" w:hAnsi="Times New Roman"/>
          <w:b/>
          <w:sz w:val="24"/>
          <w:szCs w:val="24"/>
        </w:rPr>
        <w:t>Tej és tejkészítmények vizsgálata</w:t>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sz w:val="24"/>
          <w:szCs w:val="24"/>
        </w:rPr>
        <w:tab/>
      </w:r>
      <w:r w:rsidRPr="00ED65A6">
        <w:rPr>
          <w:rFonts w:ascii="Times New Roman" w:hAnsi="Times New Roman"/>
          <w:b/>
          <w:i/>
          <w:sz w:val="24"/>
          <w:szCs w:val="24"/>
        </w:rPr>
        <w:t>42 óra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Mintavétel: </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Tej, tejszín, sajt, túró, vaj, tartósított termékek.</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Homogénezett tej és tejkészítmények zsírtartalmának meghatározása.</w:t>
      </w:r>
    </w:p>
    <w:p w:rsidR="005D4D41" w:rsidRPr="00ED65A6" w:rsidRDefault="005D4D41" w:rsidP="00300D39">
      <w:pPr>
        <w:spacing w:after="0" w:line="240" w:lineRule="auto"/>
        <w:ind w:left="1418"/>
        <w:jc w:val="both"/>
        <w:rPr>
          <w:rFonts w:ascii="Times New Roman" w:hAnsi="Times New Roman"/>
          <w:sz w:val="24"/>
          <w:szCs w:val="24"/>
        </w:rPr>
      </w:pPr>
      <w:r w:rsidRPr="00ED65A6">
        <w:rPr>
          <w:rFonts w:ascii="Times New Roman" w:hAnsi="Times New Roman"/>
          <w:sz w:val="24"/>
          <w:szCs w:val="24"/>
        </w:rPr>
        <w:t>Nedvességtartalom-meghatározás: Vaj nedvességtartalmát kisütéssel, tejpor nedvességtartalmát szárítással.</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Tej, sajt, vaj, túró, joghurt savfokának meghatározása.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Sófürdő savfokának vizsgálata.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 xml:space="preserve">Joghurt, sűrített tej pH-jának meghatározása. </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Vízeloszlás vizsgálata vajban.</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A tej fizikai tisztaságának meghatározása, frissességének és higiénikus kezeltségének megállapítása.</w:t>
      </w:r>
    </w:p>
    <w:p w:rsidR="005D4D41" w:rsidRPr="00ED65A6" w:rsidRDefault="005D4D41" w:rsidP="00300D39">
      <w:pPr>
        <w:spacing w:after="0" w:line="240" w:lineRule="auto"/>
        <w:ind w:left="1134"/>
        <w:jc w:val="both"/>
        <w:rPr>
          <w:rFonts w:ascii="Times New Roman" w:hAnsi="Times New Roman"/>
          <w:sz w:val="24"/>
          <w:szCs w:val="24"/>
        </w:rPr>
      </w:pPr>
      <w:r w:rsidRPr="00ED65A6">
        <w:rPr>
          <w:rFonts w:ascii="Times New Roman" w:hAnsi="Times New Roman"/>
          <w:sz w:val="24"/>
          <w:szCs w:val="24"/>
        </w:rPr>
        <w:t>A tej hamisítottságának (vizezés, fölözés) vizsgálata.</w:t>
      </w:r>
    </w:p>
    <w:p w:rsidR="005D4D41" w:rsidRPr="00ED65A6" w:rsidRDefault="005D4D41" w:rsidP="009C44F1">
      <w:pPr>
        <w:spacing w:after="0" w:line="240" w:lineRule="auto"/>
        <w:rPr>
          <w:rFonts w:ascii="Times New Roman" w:hAnsi="Times New Roman"/>
          <w:b/>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 xml:space="preserve">A képzés javasolt helyszíne (ajánlás) </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Iskolai laboratórium</w:t>
      </w:r>
    </w:p>
    <w:p w:rsidR="005D4D41" w:rsidRPr="00ED65A6" w:rsidRDefault="005D4D41" w:rsidP="00F71782">
      <w:pPr>
        <w:spacing w:after="0" w:line="240" w:lineRule="auto"/>
        <w:ind w:left="1100"/>
        <w:rPr>
          <w:rFonts w:ascii="Times New Roman" w:hAnsi="Times New Roman"/>
          <w:i/>
          <w:sz w:val="24"/>
          <w:szCs w:val="24"/>
        </w:rPr>
      </w:pPr>
      <w:r w:rsidRPr="00ED65A6">
        <w:rPr>
          <w:rFonts w:ascii="Times New Roman" w:hAnsi="Times New Roman"/>
          <w:i/>
          <w:sz w:val="24"/>
          <w:szCs w:val="24"/>
        </w:rPr>
        <w:t>Termelő üzemi laboratórium</w:t>
      </w:r>
    </w:p>
    <w:p w:rsidR="005D4D41" w:rsidRPr="00ED65A6" w:rsidRDefault="005D4D41" w:rsidP="009C44F1">
      <w:pPr>
        <w:spacing w:after="0" w:line="240" w:lineRule="auto"/>
        <w:rPr>
          <w:rFonts w:ascii="Times New Roman" w:hAnsi="Times New Roman"/>
          <w:b/>
          <w:i/>
          <w:sz w:val="24"/>
          <w:szCs w:val="24"/>
        </w:rPr>
      </w:pPr>
    </w:p>
    <w:p w:rsidR="005D4D41" w:rsidRPr="00ED65A6" w:rsidRDefault="005D4D41" w:rsidP="009C44F1">
      <w:pPr>
        <w:widowControl w:val="0"/>
        <w:numPr>
          <w:ilvl w:val="1"/>
          <w:numId w:val="41"/>
        </w:numPr>
        <w:suppressAutoHyphens/>
        <w:spacing w:after="0" w:line="240" w:lineRule="auto"/>
        <w:rPr>
          <w:rFonts w:ascii="Times New Roman" w:hAnsi="Times New Roman"/>
          <w:b/>
          <w:i/>
          <w:sz w:val="24"/>
          <w:szCs w:val="24"/>
        </w:rPr>
      </w:pPr>
      <w:r w:rsidRPr="00ED65A6">
        <w:rPr>
          <w:rFonts w:ascii="Times New Roman" w:hAnsi="Times New Roman"/>
          <w:b/>
          <w:i/>
          <w:sz w:val="24"/>
          <w:szCs w:val="24"/>
        </w:rPr>
        <w:t>A tantárgy elsajátítása során alkalmazható sajátos módszerek, tanulói tevékenységformák (ajánlás)</w:t>
      </w:r>
    </w:p>
    <w:p w:rsidR="005D4D41" w:rsidRPr="00ED65A6" w:rsidRDefault="005D4D41" w:rsidP="009C44F1">
      <w:pPr>
        <w:spacing w:after="0" w:line="240" w:lineRule="auto"/>
        <w:jc w:val="both"/>
        <w:rPr>
          <w:rFonts w:ascii="Times New Roman" w:hAnsi="Times New Roman"/>
          <w:b/>
          <w:iCs/>
          <w:sz w:val="24"/>
          <w:szCs w:val="24"/>
        </w:rPr>
      </w:pPr>
    </w:p>
    <w:p w:rsidR="005D4D41" w:rsidRPr="00ED65A6" w:rsidRDefault="005D4D41" w:rsidP="009004DA">
      <w:pPr>
        <w:widowControl w:val="0"/>
        <w:numPr>
          <w:ilvl w:val="2"/>
          <w:numId w:val="41"/>
        </w:numPr>
        <w:tabs>
          <w:tab w:val="clear" w:pos="1304"/>
          <w:tab w:val="num" w:pos="2090"/>
        </w:tabs>
        <w:suppressAutoHyphens/>
        <w:spacing w:after="0" w:line="240" w:lineRule="auto"/>
        <w:ind w:left="2090" w:hanging="956"/>
        <w:rPr>
          <w:rFonts w:ascii="Times New Roman" w:hAnsi="Times New Roman"/>
          <w:b/>
          <w:bCs/>
          <w:i/>
          <w:sz w:val="24"/>
          <w:szCs w:val="24"/>
        </w:rPr>
      </w:pPr>
      <w:r w:rsidRPr="00ED65A6">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D4D41" w:rsidRPr="00ED65A6">
        <w:trPr>
          <w:jc w:val="center"/>
        </w:trPr>
        <w:tc>
          <w:tcPr>
            <w:tcW w:w="994"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2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 xml:space="preserve">Alkalmazott oktatási </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módszer neve</w:t>
            </w:r>
          </w:p>
        </w:tc>
        <w:tc>
          <w:tcPr>
            <w:tcW w:w="2835"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 tanulói tevékenység szervezeti kerete</w:t>
            </w:r>
          </w:p>
        </w:tc>
        <w:tc>
          <w:tcPr>
            <w:tcW w:w="2659"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w:t>
            </w:r>
          </w:p>
        </w:tc>
      </w:tr>
      <w:tr w:rsidR="005D4D41" w:rsidRPr="00ED65A6">
        <w:trPr>
          <w:jc w:val="center"/>
        </w:trPr>
        <w:tc>
          <w:tcPr>
            <w:tcW w:w="994"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2800" w:type="dxa"/>
            <w:vMerge/>
            <w:vAlign w:val="center"/>
          </w:tcPr>
          <w:p w:rsidR="005D4D41" w:rsidRPr="00ED65A6" w:rsidRDefault="005D4D41" w:rsidP="009C44F1">
            <w:pPr>
              <w:spacing w:after="0" w:line="240" w:lineRule="auto"/>
              <w:rPr>
                <w:rFonts w:ascii="Times New Roman" w:hAnsi="Times New Roman"/>
                <w:b/>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egyéni</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csoport</w:t>
            </w:r>
          </w:p>
        </w:tc>
        <w:tc>
          <w:tcPr>
            <w:tcW w:w="945" w:type="dxa"/>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osztály</w:t>
            </w:r>
          </w:p>
        </w:tc>
        <w:tc>
          <w:tcPr>
            <w:tcW w:w="2659"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lastRenderedPageBreak/>
              <w:t>1.1</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magyarázat</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szabványok</w:t>
            </w: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kiselőadás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megbeszélés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994"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2800"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szemléltetés</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945"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2659"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Műszerek, labor eszközök</w:t>
            </w:r>
          </w:p>
        </w:tc>
      </w:tr>
    </w:tbl>
    <w:p w:rsidR="005D4D41" w:rsidRPr="00ED65A6" w:rsidRDefault="005D4D41" w:rsidP="009C44F1">
      <w:pPr>
        <w:widowControl w:val="0"/>
        <w:suppressAutoHyphens/>
        <w:spacing w:after="0" w:line="240" w:lineRule="auto"/>
        <w:ind w:left="826"/>
        <w:rPr>
          <w:rFonts w:ascii="Times New Roman" w:hAnsi="Times New Roman"/>
          <w:b/>
          <w:bCs/>
          <w:i/>
          <w:sz w:val="24"/>
          <w:szCs w:val="24"/>
        </w:rPr>
      </w:pPr>
    </w:p>
    <w:p w:rsidR="005D4D41" w:rsidRPr="00ED65A6" w:rsidRDefault="005D4D41" w:rsidP="009004DA">
      <w:pPr>
        <w:numPr>
          <w:ilvl w:val="2"/>
          <w:numId w:val="41"/>
        </w:numPr>
        <w:tabs>
          <w:tab w:val="clear" w:pos="1304"/>
          <w:tab w:val="num" w:pos="2090"/>
        </w:tabs>
        <w:spacing w:after="0" w:line="240" w:lineRule="auto"/>
        <w:ind w:left="2090" w:hanging="956"/>
        <w:jc w:val="both"/>
        <w:rPr>
          <w:rFonts w:ascii="Times New Roman" w:hAnsi="Times New Roman"/>
          <w:iCs/>
        </w:rPr>
      </w:pPr>
      <w:r w:rsidRPr="00ED65A6">
        <w:rPr>
          <w:rFonts w:ascii="Times New Roman" w:hAnsi="Times New Roman"/>
          <w:b/>
          <w:bCs/>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1013"/>
        <w:gridCol w:w="1013"/>
        <w:gridCol w:w="1013"/>
        <w:gridCol w:w="1800"/>
      </w:tblGrid>
      <w:tr w:rsidR="005D4D41" w:rsidRPr="00ED65A6">
        <w:trPr>
          <w:cantSplit/>
          <w:trHeight w:val="1134"/>
          <w:jc w:val="center"/>
        </w:trPr>
        <w:tc>
          <w:tcPr>
            <w:tcW w:w="828"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Sor-szám</w:t>
            </w:r>
          </w:p>
        </w:tc>
        <w:tc>
          <w:tcPr>
            <w:tcW w:w="3621"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tevékenységforma</w:t>
            </w:r>
          </w:p>
        </w:tc>
        <w:tc>
          <w:tcPr>
            <w:tcW w:w="3039" w:type="dxa"/>
            <w:gridSpan w:val="3"/>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Tanulói tevékenység szervezési kerete</w:t>
            </w:r>
          </w:p>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(differenciálási módok)</w:t>
            </w:r>
          </w:p>
        </w:tc>
        <w:tc>
          <w:tcPr>
            <w:tcW w:w="1800" w:type="dxa"/>
            <w:vMerge w:val="restart"/>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Alkalmazandó eszközök és felszerelések (SZVK 6. pont lebontása, pontosítása)</w:t>
            </w:r>
          </w:p>
        </w:tc>
      </w:tr>
      <w:tr w:rsidR="005D4D41" w:rsidRPr="00ED65A6">
        <w:trPr>
          <w:cantSplit/>
          <w:trHeight w:val="1141"/>
          <w:jc w:val="center"/>
        </w:trPr>
        <w:tc>
          <w:tcPr>
            <w:tcW w:w="828" w:type="dxa"/>
            <w:vMerge/>
            <w:vAlign w:val="center"/>
          </w:tcPr>
          <w:p w:rsidR="005D4D41" w:rsidRPr="00ED65A6" w:rsidRDefault="005D4D41" w:rsidP="009C44F1">
            <w:pPr>
              <w:spacing w:after="0" w:line="240" w:lineRule="auto"/>
              <w:jc w:val="center"/>
              <w:rPr>
                <w:rFonts w:ascii="Times New Roman" w:hAnsi="Times New Roman"/>
                <w:b/>
                <w:sz w:val="20"/>
                <w:szCs w:val="20"/>
              </w:rPr>
            </w:pPr>
          </w:p>
        </w:tc>
        <w:tc>
          <w:tcPr>
            <w:tcW w:w="3621" w:type="dxa"/>
            <w:vMerge/>
            <w:vAlign w:val="center"/>
          </w:tcPr>
          <w:p w:rsidR="005D4D41" w:rsidRPr="00ED65A6" w:rsidRDefault="005D4D41" w:rsidP="009C44F1">
            <w:pPr>
              <w:spacing w:after="0" w:line="240" w:lineRule="auto"/>
              <w:rPr>
                <w:rFonts w:ascii="Times New Roman" w:hAnsi="Times New Roman"/>
                <w:b/>
                <w:sz w:val="20"/>
                <w:szCs w:val="20"/>
              </w:rPr>
            </w:pP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Egyéni</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Csoport-</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bontás</w:t>
            </w:r>
          </w:p>
        </w:tc>
        <w:tc>
          <w:tcPr>
            <w:tcW w:w="1013" w:type="dxa"/>
            <w:textDirection w:val="btLr"/>
            <w:vAlign w:val="center"/>
          </w:tcPr>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Osztály-</w:t>
            </w:r>
          </w:p>
          <w:p w:rsidR="005D4D41" w:rsidRPr="00ED65A6" w:rsidRDefault="005D4D41" w:rsidP="009C44F1">
            <w:pPr>
              <w:spacing w:after="0" w:line="240" w:lineRule="auto"/>
              <w:ind w:left="113" w:right="113"/>
              <w:jc w:val="center"/>
              <w:rPr>
                <w:rFonts w:ascii="Times New Roman" w:hAnsi="Times New Roman"/>
                <w:b/>
                <w:sz w:val="20"/>
                <w:szCs w:val="20"/>
              </w:rPr>
            </w:pPr>
            <w:r w:rsidRPr="00ED65A6">
              <w:rPr>
                <w:rFonts w:ascii="Times New Roman" w:hAnsi="Times New Roman"/>
                <w:b/>
                <w:sz w:val="20"/>
                <w:szCs w:val="20"/>
              </w:rPr>
              <w:t>keret</w:t>
            </w:r>
          </w:p>
        </w:tc>
        <w:tc>
          <w:tcPr>
            <w:tcW w:w="1800" w:type="dxa"/>
            <w:vMerge/>
            <w:vAlign w:val="center"/>
          </w:tcPr>
          <w:p w:rsidR="005D4D41" w:rsidRPr="00ED65A6" w:rsidRDefault="005D4D41" w:rsidP="009C44F1">
            <w:pPr>
              <w:spacing w:after="0" w:line="240" w:lineRule="auto"/>
              <w:jc w:val="center"/>
              <w:rPr>
                <w:rFonts w:ascii="Times New Roman" w:hAnsi="Times New Roman"/>
                <w:b/>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1.</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Információ feldolgozó tevékenységek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önálló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Olvasott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Hallott szöveg feladattal vezetett feldolgozása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1.4.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Információk önálló rendszerezése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2.</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Ismeretalkalmazási gyakorló tevékenységek, feladatok</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Írásos elemzések készítése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Leírás készítése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Válaszolás írásban mondatszintű kérdésekre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Tesztfeladat megoldása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2.5.</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Tapasztalatok helyszíni ismertetése szóban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3.</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Csoportos munkaformák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Feladattal vezetett kiscsoportos szövegfeldolgozás</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3.2.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Kiscsoportos szakmai munkavégzés irányítással</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both"/>
              <w:rPr>
                <w:rFonts w:ascii="Times New Roman" w:hAnsi="Times New Roman"/>
                <w:sz w:val="20"/>
                <w:szCs w:val="20"/>
              </w:rPr>
            </w:pPr>
            <w:r w:rsidRPr="00ED65A6">
              <w:rPr>
                <w:rFonts w:ascii="Times New Roman" w:hAnsi="Times New Roman"/>
                <w:sz w:val="20"/>
                <w:szCs w:val="20"/>
              </w:rPr>
              <w:t>3.3.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Csoportos helyzetgyakorlat</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4.</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Gyakorlati munkavégzés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Árutermelő szakmai munkatevékenység</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Műveletek gyakorlása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4.3.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Munkamegfigyelés adott szempontok alapján</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5.</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Üzemeltetési tevékenységek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5.1.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Üzemelési hibák szimulálása és megfigyelése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shd w:val="clear" w:color="auto" w:fill="D9D9D9"/>
            <w:vAlign w:val="center"/>
          </w:tcPr>
          <w:p w:rsidR="005D4D41" w:rsidRPr="00ED65A6" w:rsidRDefault="005D4D41" w:rsidP="009C44F1">
            <w:pPr>
              <w:spacing w:after="0" w:line="240" w:lineRule="auto"/>
              <w:jc w:val="center"/>
              <w:rPr>
                <w:rFonts w:ascii="Times New Roman" w:hAnsi="Times New Roman"/>
                <w:b/>
                <w:sz w:val="20"/>
                <w:szCs w:val="20"/>
              </w:rPr>
            </w:pPr>
            <w:r w:rsidRPr="00ED65A6">
              <w:rPr>
                <w:rFonts w:ascii="Times New Roman" w:hAnsi="Times New Roman"/>
                <w:b/>
                <w:sz w:val="20"/>
                <w:szCs w:val="20"/>
              </w:rPr>
              <w:t>6.</w:t>
            </w:r>
          </w:p>
        </w:tc>
        <w:tc>
          <w:tcPr>
            <w:tcW w:w="3621" w:type="dxa"/>
            <w:shd w:val="clear" w:color="auto" w:fill="D9D9D9"/>
            <w:vAlign w:val="center"/>
          </w:tcPr>
          <w:p w:rsidR="005D4D41" w:rsidRPr="00ED65A6" w:rsidRDefault="005D4D41" w:rsidP="009C44F1">
            <w:pPr>
              <w:spacing w:after="0" w:line="240" w:lineRule="auto"/>
              <w:rPr>
                <w:rFonts w:ascii="Times New Roman" w:hAnsi="Times New Roman"/>
                <w:b/>
                <w:sz w:val="20"/>
                <w:szCs w:val="20"/>
              </w:rPr>
            </w:pPr>
            <w:r w:rsidRPr="00ED65A6">
              <w:rPr>
                <w:rFonts w:ascii="Times New Roman" w:hAnsi="Times New Roman"/>
                <w:b/>
                <w:sz w:val="20"/>
                <w:szCs w:val="20"/>
              </w:rPr>
              <w:t>Vizsgálati tevékenységek körében</w:t>
            </w: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shd w:val="clear" w:color="auto" w:fill="D9D9D9"/>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6.1.</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Technológiai próbák végzése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6.2.</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Technológiai minták elemzése</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6.3.</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Vegyészeti laboratóriumi alapmérések</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r w:rsidR="005D4D41" w:rsidRPr="00ED65A6">
        <w:trPr>
          <w:jc w:val="center"/>
        </w:trPr>
        <w:tc>
          <w:tcPr>
            <w:tcW w:w="828"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6.4.</w:t>
            </w:r>
          </w:p>
        </w:tc>
        <w:tc>
          <w:tcPr>
            <w:tcW w:w="3621" w:type="dxa"/>
            <w:vAlign w:val="center"/>
          </w:tcPr>
          <w:p w:rsidR="005D4D41" w:rsidRPr="00ED65A6" w:rsidRDefault="005D4D41" w:rsidP="009C44F1">
            <w:pPr>
              <w:spacing w:after="0" w:line="240" w:lineRule="auto"/>
              <w:rPr>
                <w:rFonts w:ascii="Times New Roman" w:hAnsi="Times New Roman"/>
                <w:sz w:val="20"/>
                <w:szCs w:val="20"/>
              </w:rPr>
            </w:pPr>
            <w:r w:rsidRPr="00ED65A6">
              <w:rPr>
                <w:rFonts w:ascii="Times New Roman" w:hAnsi="Times New Roman"/>
                <w:sz w:val="20"/>
                <w:szCs w:val="20"/>
              </w:rPr>
              <w:t>Anyagminták azonosítása</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r w:rsidRPr="00ED65A6">
              <w:rPr>
                <w:rFonts w:ascii="Times New Roman" w:hAnsi="Times New Roman"/>
                <w:sz w:val="20"/>
                <w:szCs w:val="20"/>
              </w:rPr>
              <w:t>x</w:t>
            </w: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013" w:type="dxa"/>
            <w:vAlign w:val="center"/>
          </w:tcPr>
          <w:p w:rsidR="005D4D41" w:rsidRPr="00ED65A6" w:rsidRDefault="005D4D41" w:rsidP="009C44F1">
            <w:pPr>
              <w:spacing w:after="0" w:line="240" w:lineRule="auto"/>
              <w:jc w:val="center"/>
              <w:rPr>
                <w:rFonts w:ascii="Times New Roman" w:hAnsi="Times New Roman"/>
                <w:sz w:val="20"/>
                <w:szCs w:val="20"/>
              </w:rPr>
            </w:pPr>
          </w:p>
        </w:tc>
        <w:tc>
          <w:tcPr>
            <w:tcW w:w="1800" w:type="dxa"/>
            <w:vAlign w:val="center"/>
          </w:tcPr>
          <w:p w:rsidR="005D4D41" w:rsidRPr="00ED65A6" w:rsidRDefault="005D4D41" w:rsidP="009C44F1">
            <w:pPr>
              <w:spacing w:after="0" w:line="240" w:lineRule="auto"/>
              <w:jc w:val="center"/>
              <w:rPr>
                <w:rFonts w:ascii="Times New Roman" w:hAnsi="Times New Roman"/>
                <w:sz w:val="20"/>
                <w:szCs w:val="20"/>
              </w:rPr>
            </w:pPr>
          </w:p>
        </w:tc>
      </w:tr>
    </w:tbl>
    <w:p w:rsidR="005D4D41" w:rsidRPr="00ED65A6" w:rsidRDefault="005D4D41" w:rsidP="009C44F1">
      <w:pPr>
        <w:spacing w:after="0" w:line="240" w:lineRule="auto"/>
        <w:ind w:left="540"/>
        <w:jc w:val="both"/>
        <w:rPr>
          <w:rFonts w:ascii="Times New Roman" w:hAnsi="Times New Roman"/>
          <w:iCs/>
        </w:rPr>
      </w:pPr>
    </w:p>
    <w:p w:rsidR="005D4D41" w:rsidRPr="00ED65A6" w:rsidRDefault="005D4D41" w:rsidP="009C44F1">
      <w:pPr>
        <w:widowControl w:val="0"/>
        <w:numPr>
          <w:ilvl w:val="1"/>
          <w:numId w:val="41"/>
        </w:numPr>
        <w:suppressAutoHyphens/>
        <w:spacing w:after="0" w:line="240" w:lineRule="auto"/>
        <w:rPr>
          <w:rFonts w:ascii="Times New Roman" w:hAnsi="Times New Roman"/>
          <w:b/>
          <w:bCs/>
          <w:sz w:val="24"/>
          <w:szCs w:val="24"/>
        </w:rPr>
      </w:pPr>
      <w:r w:rsidRPr="00ED65A6">
        <w:rPr>
          <w:rFonts w:ascii="Times New Roman" w:hAnsi="Times New Roman"/>
          <w:b/>
          <w:bCs/>
          <w:sz w:val="24"/>
          <w:szCs w:val="24"/>
        </w:rPr>
        <w:t xml:space="preserve">A </w:t>
      </w:r>
      <w:r w:rsidRPr="00ED65A6">
        <w:rPr>
          <w:rFonts w:ascii="Times New Roman" w:hAnsi="Times New Roman"/>
          <w:b/>
          <w:sz w:val="24"/>
          <w:szCs w:val="24"/>
        </w:rPr>
        <w:t>tantárgy</w:t>
      </w:r>
      <w:r w:rsidRPr="00ED65A6">
        <w:rPr>
          <w:rFonts w:ascii="Times New Roman" w:hAnsi="Times New Roman"/>
          <w:b/>
          <w:bCs/>
          <w:sz w:val="24"/>
          <w:szCs w:val="24"/>
        </w:rPr>
        <w:t xml:space="preserve"> </w:t>
      </w:r>
      <w:r w:rsidRPr="00ED65A6">
        <w:rPr>
          <w:rFonts w:ascii="Times New Roman" w:hAnsi="Times New Roman"/>
          <w:b/>
          <w:sz w:val="24"/>
          <w:szCs w:val="24"/>
        </w:rPr>
        <w:t>értékelésének</w:t>
      </w:r>
      <w:r w:rsidRPr="00ED65A6">
        <w:rPr>
          <w:rFonts w:ascii="Times New Roman" w:hAnsi="Times New Roman"/>
          <w:b/>
          <w:bCs/>
          <w:sz w:val="24"/>
          <w:szCs w:val="24"/>
        </w:rPr>
        <w:t xml:space="preserve"> módja</w:t>
      </w:r>
    </w:p>
    <w:p w:rsidR="005D4D41" w:rsidRPr="00ED65A6" w:rsidRDefault="005D4D41" w:rsidP="00300D39">
      <w:pPr>
        <w:autoSpaceDE w:val="0"/>
        <w:autoSpaceDN w:val="0"/>
        <w:adjustRightInd w:val="0"/>
        <w:spacing w:after="0" w:line="240" w:lineRule="auto"/>
        <w:ind w:left="567"/>
        <w:jc w:val="both"/>
        <w:rPr>
          <w:rFonts w:ascii="Times New Roman" w:hAnsi="Times New Roman"/>
          <w:bCs/>
          <w:sz w:val="24"/>
          <w:szCs w:val="24"/>
        </w:rPr>
      </w:pPr>
      <w:r w:rsidRPr="00ED65A6">
        <w:rPr>
          <w:rFonts w:ascii="Times New Roman" w:hAnsi="Times New Roman"/>
          <w:bCs/>
          <w:sz w:val="24"/>
          <w:szCs w:val="24"/>
        </w:rPr>
        <w:t>A nemzeti köznevelésről szóló 2011. évi CXC. törvény 54. § (2) a) pontja szerinti értékeléssel.</w:t>
      </w:r>
    </w:p>
    <w:p w:rsidR="005D4D41" w:rsidRPr="00ED65A6" w:rsidRDefault="005D4D41" w:rsidP="009C44F1">
      <w:pPr>
        <w:spacing w:after="0" w:line="240" w:lineRule="auto"/>
        <w:ind w:left="30"/>
        <w:rPr>
          <w:rFonts w:ascii="Times New Roman" w:hAnsi="Times New Roman"/>
          <w:sz w:val="24"/>
          <w:szCs w:val="24"/>
        </w:rPr>
      </w:pPr>
    </w:p>
    <w:sectPr w:rsidR="005D4D41" w:rsidRPr="00ED65A6" w:rsidSect="00283100">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527" w:rsidRDefault="00945527">
      <w:pPr>
        <w:spacing w:after="0" w:line="240" w:lineRule="auto"/>
      </w:pPr>
      <w:r>
        <w:separator/>
      </w:r>
    </w:p>
  </w:endnote>
  <w:endnote w:type="continuationSeparator" w:id="0">
    <w:p w:rsidR="00945527" w:rsidRDefault="0094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896" w:rsidRDefault="008B6896" w:rsidP="00CE203C">
    <w:pPr>
      <w:pStyle w:val="llb"/>
      <w:ind w:left="720"/>
      <w:jc w:val="center"/>
    </w:pPr>
  </w:p>
  <w:p w:rsidR="008B6896" w:rsidRDefault="008B6896" w:rsidP="00CE203C">
    <w:pPr>
      <w:pStyle w:val="llb"/>
      <w:ind w:left="720"/>
      <w:jc w:val="center"/>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896" w:rsidRDefault="008B6896" w:rsidP="006B316A">
    <w:pPr>
      <w:pStyle w:val="llb"/>
      <w:ind w:left="720"/>
    </w:pPr>
    <w:r>
      <w:tab/>
    </w:r>
  </w:p>
  <w:p w:rsidR="00522914" w:rsidRPr="0028078A" w:rsidRDefault="00522914" w:rsidP="006B316A">
    <w:pPr>
      <w:pStyle w:val="llb"/>
      <w:ind w:left="720"/>
    </w:pPr>
  </w:p>
  <w:p w:rsidR="008B6896" w:rsidRDefault="008B689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527" w:rsidRDefault="00945527">
      <w:pPr>
        <w:spacing w:after="0" w:line="240" w:lineRule="auto"/>
      </w:pPr>
      <w:r>
        <w:separator/>
      </w:r>
    </w:p>
  </w:footnote>
  <w:footnote w:type="continuationSeparator" w:id="0">
    <w:p w:rsidR="00945527" w:rsidRDefault="009455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92"/>
        </w:tabs>
        <w:ind w:left="10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0167A36"/>
    <w:multiLevelType w:val="multilevel"/>
    <w:tmpl w:val="55A89EB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72"/>
        </w:tabs>
        <w:ind w:left="97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63D747C"/>
    <w:multiLevelType w:val="multilevel"/>
    <w:tmpl w:val="47CEF9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1361" w:hanging="227"/>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C967F97"/>
    <w:multiLevelType w:val="multilevel"/>
    <w:tmpl w:val="019E54D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0C2CC3"/>
    <w:multiLevelType w:val="multilevel"/>
    <w:tmpl w:val="C2CA629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112E4491"/>
    <w:multiLevelType w:val="hybridMultilevel"/>
    <w:tmpl w:val="4362619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11644FF5"/>
    <w:multiLevelType w:val="multilevel"/>
    <w:tmpl w:val="C6BCABDC"/>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i w:val="0"/>
        <w:color w:val="auto"/>
      </w:rPr>
    </w:lvl>
    <w:lvl w:ilvl="2">
      <w:start w:val="1"/>
      <w:numFmt w:val="decimal"/>
      <w:lvlText w:val="%1.%2.%3."/>
      <w:lvlJc w:val="left"/>
      <w:pPr>
        <w:tabs>
          <w:tab w:val="num" w:pos="1304"/>
        </w:tabs>
        <w:ind w:left="1304" w:hanging="170"/>
      </w:pPr>
      <w:rPr>
        <w:rFonts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2057F71"/>
    <w:multiLevelType w:val="hybridMultilevel"/>
    <w:tmpl w:val="B156D614"/>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8">
    <w:nsid w:val="16C836A2"/>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17AB3A1D"/>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7CD4173"/>
    <w:multiLevelType w:val="hybridMultilevel"/>
    <w:tmpl w:val="967EC8F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1DC66859"/>
    <w:multiLevelType w:val="multilevel"/>
    <w:tmpl w:val="1F7C5AE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E4A23C9"/>
    <w:multiLevelType w:val="multilevel"/>
    <w:tmpl w:val="C2CA629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1ED15CF1"/>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24E80566"/>
    <w:multiLevelType w:val="hybridMultilevel"/>
    <w:tmpl w:val="FCD4193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265E0F2E"/>
    <w:multiLevelType w:val="multilevel"/>
    <w:tmpl w:val="47CEF9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1361" w:hanging="227"/>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7">
    <w:nsid w:val="2DB83167"/>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35A23718"/>
    <w:multiLevelType w:val="multilevel"/>
    <w:tmpl w:val="1044652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5C7620E"/>
    <w:multiLevelType w:val="hybridMultilevel"/>
    <w:tmpl w:val="72BC3AC6"/>
    <w:lvl w:ilvl="0" w:tplc="56D8059C">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21">
    <w:nsid w:val="3ED82AC4"/>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4212758C"/>
    <w:multiLevelType w:val="multilevel"/>
    <w:tmpl w:val="18A02A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851" w:firstLine="283"/>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460155D5"/>
    <w:multiLevelType w:val="multilevel"/>
    <w:tmpl w:val="54A6D8F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113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49754213"/>
    <w:multiLevelType w:val="hybridMultilevel"/>
    <w:tmpl w:val="12186B6E"/>
    <w:lvl w:ilvl="0" w:tplc="8AF08ED4">
      <w:start w:val="4"/>
      <w:numFmt w:val="upperRoman"/>
      <w:lvlText w:val="%1."/>
      <w:lvlJc w:val="left"/>
      <w:pPr>
        <w:ind w:left="750" w:hanging="720"/>
      </w:pPr>
      <w:rPr>
        <w:rFonts w:cs="Times New Roman" w:hint="default"/>
      </w:rPr>
    </w:lvl>
    <w:lvl w:ilvl="1" w:tplc="040E0019">
      <w:start w:val="1"/>
      <w:numFmt w:val="lowerLetter"/>
      <w:lvlText w:val="%2."/>
      <w:lvlJc w:val="left"/>
      <w:pPr>
        <w:ind w:left="1110" w:hanging="360"/>
      </w:pPr>
      <w:rPr>
        <w:rFonts w:cs="Times New Roman"/>
      </w:rPr>
    </w:lvl>
    <w:lvl w:ilvl="2" w:tplc="040E001B">
      <w:start w:val="1"/>
      <w:numFmt w:val="lowerRoman"/>
      <w:lvlText w:val="%3."/>
      <w:lvlJc w:val="right"/>
      <w:pPr>
        <w:ind w:left="1830" w:hanging="180"/>
      </w:pPr>
      <w:rPr>
        <w:rFonts w:cs="Times New Roman"/>
      </w:rPr>
    </w:lvl>
    <w:lvl w:ilvl="3" w:tplc="040E000F">
      <w:start w:val="1"/>
      <w:numFmt w:val="decimal"/>
      <w:lvlText w:val="%4."/>
      <w:lvlJc w:val="left"/>
      <w:pPr>
        <w:ind w:left="2550" w:hanging="360"/>
      </w:pPr>
      <w:rPr>
        <w:rFonts w:cs="Times New Roman"/>
      </w:rPr>
    </w:lvl>
    <w:lvl w:ilvl="4" w:tplc="040E0019">
      <w:start w:val="1"/>
      <w:numFmt w:val="lowerLetter"/>
      <w:lvlText w:val="%5."/>
      <w:lvlJc w:val="left"/>
      <w:pPr>
        <w:ind w:left="3270" w:hanging="360"/>
      </w:pPr>
      <w:rPr>
        <w:rFonts w:cs="Times New Roman"/>
      </w:rPr>
    </w:lvl>
    <w:lvl w:ilvl="5" w:tplc="040E001B">
      <w:start w:val="1"/>
      <w:numFmt w:val="lowerRoman"/>
      <w:lvlText w:val="%6."/>
      <w:lvlJc w:val="right"/>
      <w:pPr>
        <w:ind w:left="3990" w:hanging="180"/>
      </w:pPr>
      <w:rPr>
        <w:rFonts w:cs="Times New Roman"/>
      </w:rPr>
    </w:lvl>
    <w:lvl w:ilvl="6" w:tplc="040E000F">
      <w:start w:val="1"/>
      <w:numFmt w:val="decimal"/>
      <w:lvlText w:val="%7."/>
      <w:lvlJc w:val="left"/>
      <w:pPr>
        <w:ind w:left="4710" w:hanging="360"/>
      </w:pPr>
      <w:rPr>
        <w:rFonts w:cs="Times New Roman"/>
      </w:rPr>
    </w:lvl>
    <w:lvl w:ilvl="7" w:tplc="040E0019">
      <w:start w:val="1"/>
      <w:numFmt w:val="lowerLetter"/>
      <w:lvlText w:val="%8."/>
      <w:lvlJc w:val="left"/>
      <w:pPr>
        <w:ind w:left="5430" w:hanging="360"/>
      </w:pPr>
      <w:rPr>
        <w:rFonts w:cs="Times New Roman"/>
      </w:rPr>
    </w:lvl>
    <w:lvl w:ilvl="8" w:tplc="040E001B">
      <w:start w:val="1"/>
      <w:numFmt w:val="lowerRoman"/>
      <w:lvlText w:val="%9."/>
      <w:lvlJc w:val="right"/>
      <w:pPr>
        <w:ind w:left="6150" w:hanging="180"/>
      </w:pPr>
      <w:rPr>
        <w:rFonts w:cs="Times New Roman"/>
      </w:rPr>
    </w:lvl>
  </w:abstractNum>
  <w:abstractNum w:abstractNumId="25">
    <w:nsid w:val="49DB1592"/>
    <w:multiLevelType w:val="multilevel"/>
    <w:tmpl w:val="E8CC7DF6"/>
    <w:lvl w:ilvl="0">
      <w:start w:val="1"/>
      <w:numFmt w:val="decimal"/>
      <w:lvlText w:val="%1."/>
      <w:lvlJc w:val="left"/>
      <w:pPr>
        <w:ind w:left="108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nsid w:val="4B2B652B"/>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4EE90DB0"/>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514C1386"/>
    <w:multiLevelType w:val="multilevel"/>
    <w:tmpl w:val="0BE6B33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1361" w:hanging="227"/>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51EE5576"/>
    <w:multiLevelType w:val="multilevel"/>
    <w:tmpl w:val="43626190"/>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nsid w:val="5AF407C1"/>
    <w:multiLevelType w:val="hybridMultilevel"/>
    <w:tmpl w:val="BF583A04"/>
    <w:lvl w:ilvl="0" w:tplc="F432C9A2">
      <w:start w:val="322"/>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60D7626E"/>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623C591D"/>
    <w:multiLevelType w:val="multilevel"/>
    <w:tmpl w:val="47CEF9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1361" w:hanging="227"/>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64183DD4"/>
    <w:multiLevelType w:val="hybridMultilevel"/>
    <w:tmpl w:val="9256610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5">
    <w:nsid w:val="6937219E"/>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nsid w:val="6CDF7C63"/>
    <w:multiLevelType w:val="multilevel"/>
    <w:tmpl w:val="47CEF9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525"/>
      </w:pPr>
      <w:rPr>
        <w:rFonts w:cs="Times New Roman" w:hint="default"/>
        <w:b/>
        <w:color w:val="auto"/>
      </w:rPr>
    </w:lvl>
    <w:lvl w:ilvl="2">
      <w:start w:val="1"/>
      <w:numFmt w:val="decimal"/>
      <w:lvlText w:val="%1.%2.%3."/>
      <w:lvlJc w:val="left"/>
      <w:pPr>
        <w:tabs>
          <w:tab w:val="num" w:pos="1440"/>
        </w:tabs>
        <w:ind w:left="1361" w:hanging="227"/>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6E126E9A"/>
    <w:multiLevelType w:val="multilevel"/>
    <w:tmpl w:val="D01E968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3777D14"/>
    <w:multiLevelType w:val="hybridMultilevel"/>
    <w:tmpl w:val="2BE670D6"/>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9">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763818C5"/>
    <w:multiLevelType w:val="multilevel"/>
    <w:tmpl w:val="E4A89C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41">
    <w:nsid w:val="7B54234B"/>
    <w:multiLevelType w:val="multilevel"/>
    <w:tmpl w:val="496C0F70"/>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134"/>
        </w:tabs>
        <w:ind w:left="113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nsid w:val="7C214E45"/>
    <w:multiLevelType w:val="multilevel"/>
    <w:tmpl w:val="E4A89C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43">
    <w:nsid w:val="7CC14C35"/>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nsid w:val="7CE2346A"/>
    <w:multiLevelType w:val="hybridMultilevel"/>
    <w:tmpl w:val="BCA81A4E"/>
    <w:lvl w:ilvl="0" w:tplc="BD202BCC">
      <w:start w:val="2"/>
      <w:numFmt w:val="upperRoman"/>
      <w:lvlText w:val="%1."/>
      <w:lvlJc w:val="left"/>
      <w:pPr>
        <w:tabs>
          <w:tab w:val="num" w:pos="750"/>
        </w:tabs>
        <w:ind w:left="750" w:hanging="720"/>
      </w:pPr>
      <w:rPr>
        <w:rFonts w:cs="Times New Roman"/>
      </w:rPr>
    </w:lvl>
    <w:lvl w:ilvl="1" w:tplc="040E0019">
      <w:start w:val="1"/>
      <w:numFmt w:val="lowerLetter"/>
      <w:lvlText w:val="%2."/>
      <w:lvlJc w:val="left"/>
      <w:pPr>
        <w:tabs>
          <w:tab w:val="num" w:pos="1110"/>
        </w:tabs>
        <w:ind w:left="1110" w:hanging="360"/>
      </w:pPr>
      <w:rPr>
        <w:rFonts w:cs="Times New Roman"/>
      </w:rPr>
    </w:lvl>
    <w:lvl w:ilvl="2" w:tplc="040E001B">
      <w:start w:val="1"/>
      <w:numFmt w:val="lowerRoman"/>
      <w:lvlText w:val="%3."/>
      <w:lvlJc w:val="right"/>
      <w:pPr>
        <w:tabs>
          <w:tab w:val="num" w:pos="1830"/>
        </w:tabs>
        <w:ind w:left="1830" w:hanging="180"/>
      </w:pPr>
      <w:rPr>
        <w:rFonts w:cs="Times New Roman"/>
      </w:rPr>
    </w:lvl>
    <w:lvl w:ilvl="3" w:tplc="040E000F">
      <w:start w:val="1"/>
      <w:numFmt w:val="decimal"/>
      <w:lvlText w:val="%4."/>
      <w:lvlJc w:val="left"/>
      <w:pPr>
        <w:tabs>
          <w:tab w:val="num" w:pos="2550"/>
        </w:tabs>
        <w:ind w:left="2550" w:hanging="360"/>
      </w:pPr>
      <w:rPr>
        <w:rFonts w:cs="Times New Roman"/>
      </w:rPr>
    </w:lvl>
    <w:lvl w:ilvl="4" w:tplc="040E0019">
      <w:start w:val="1"/>
      <w:numFmt w:val="lowerLetter"/>
      <w:lvlText w:val="%5."/>
      <w:lvlJc w:val="left"/>
      <w:pPr>
        <w:tabs>
          <w:tab w:val="num" w:pos="3270"/>
        </w:tabs>
        <w:ind w:left="3270" w:hanging="360"/>
      </w:pPr>
      <w:rPr>
        <w:rFonts w:cs="Times New Roman"/>
      </w:rPr>
    </w:lvl>
    <w:lvl w:ilvl="5" w:tplc="040E001B">
      <w:start w:val="1"/>
      <w:numFmt w:val="lowerRoman"/>
      <w:lvlText w:val="%6."/>
      <w:lvlJc w:val="right"/>
      <w:pPr>
        <w:tabs>
          <w:tab w:val="num" w:pos="3990"/>
        </w:tabs>
        <w:ind w:left="3990" w:hanging="180"/>
      </w:pPr>
      <w:rPr>
        <w:rFonts w:cs="Times New Roman"/>
      </w:rPr>
    </w:lvl>
    <w:lvl w:ilvl="6" w:tplc="040E000F">
      <w:start w:val="1"/>
      <w:numFmt w:val="decimal"/>
      <w:lvlText w:val="%7."/>
      <w:lvlJc w:val="left"/>
      <w:pPr>
        <w:tabs>
          <w:tab w:val="num" w:pos="4710"/>
        </w:tabs>
        <w:ind w:left="4710" w:hanging="360"/>
      </w:pPr>
      <w:rPr>
        <w:rFonts w:cs="Times New Roman"/>
      </w:rPr>
    </w:lvl>
    <w:lvl w:ilvl="7" w:tplc="040E0019">
      <w:start w:val="1"/>
      <w:numFmt w:val="lowerLetter"/>
      <w:lvlText w:val="%8."/>
      <w:lvlJc w:val="left"/>
      <w:pPr>
        <w:tabs>
          <w:tab w:val="num" w:pos="5430"/>
        </w:tabs>
        <w:ind w:left="5430" w:hanging="360"/>
      </w:pPr>
      <w:rPr>
        <w:rFonts w:cs="Times New Roman"/>
      </w:rPr>
    </w:lvl>
    <w:lvl w:ilvl="8" w:tplc="040E001B">
      <w:start w:val="1"/>
      <w:numFmt w:val="lowerRoman"/>
      <w:lvlText w:val="%9."/>
      <w:lvlJc w:val="right"/>
      <w:pPr>
        <w:tabs>
          <w:tab w:val="num" w:pos="6150"/>
        </w:tabs>
        <w:ind w:left="6150" w:hanging="180"/>
      </w:pPr>
      <w:rPr>
        <w:rFonts w:cs="Times New Roman"/>
      </w:rPr>
    </w:lvl>
  </w:abstractNum>
  <w:abstractNum w:abstractNumId="45">
    <w:nsid w:val="7FD02AFD"/>
    <w:multiLevelType w:val="multilevel"/>
    <w:tmpl w:val="7ACEC53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num w:numId="1">
    <w:abstractNumId w:val="34"/>
  </w:num>
  <w:num w:numId="2">
    <w:abstractNumId w:val="0"/>
  </w:num>
  <w:num w:numId="3">
    <w:abstractNumId w:val="44"/>
  </w:num>
  <w:num w:numId="4">
    <w:abstractNumId w:val="24"/>
  </w:num>
  <w:num w:numId="5">
    <w:abstractNumId w:val="4"/>
  </w:num>
  <w:num w:numId="6">
    <w:abstractNumId w:val="5"/>
  </w:num>
  <w:num w:numId="7">
    <w:abstractNumId w:val="10"/>
  </w:num>
  <w:num w:numId="8">
    <w:abstractNumId w:val="33"/>
  </w:num>
  <w:num w:numId="9">
    <w:abstractNumId w:val="14"/>
  </w:num>
  <w:num w:numId="10">
    <w:abstractNumId w:val="38"/>
  </w:num>
  <w:num w:numId="11">
    <w:abstractNumId w:val="45"/>
  </w:num>
  <w:num w:numId="12">
    <w:abstractNumId w:val="25"/>
  </w:num>
  <w:num w:numId="13">
    <w:abstractNumId w:val="39"/>
  </w:num>
  <w:num w:numId="14">
    <w:abstractNumId w:val="8"/>
  </w:num>
  <w:num w:numId="15">
    <w:abstractNumId w:val="37"/>
  </w:num>
  <w:num w:numId="16">
    <w:abstractNumId w:val="29"/>
  </w:num>
  <w:num w:numId="17">
    <w:abstractNumId w:val="30"/>
  </w:num>
  <w:num w:numId="18">
    <w:abstractNumId w:val="42"/>
  </w:num>
  <w:num w:numId="19">
    <w:abstractNumId w:val="7"/>
  </w:num>
  <w:num w:numId="20">
    <w:abstractNumId w:val="18"/>
  </w:num>
  <w:num w:numId="21">
    <w:abstractNumId w:val="11"/>
  </w:num>
  <w:num w:numId="22">
    <w:abstractNumId w:val="27"/>
  </w:num>
  <w:num w:numId="23">
    <w:abstractNumId w:val="12"/>
  </w:num>
  <w:num w:numId="24">
    <w:abstractNumId w:val="13"/>
  </w:num>
  <w:num w:numId="25">
    <w:abstractNumId w:val="21"/>
  </w:num>
  <w:num w:numId="26">
    <w:abstractNumId w:val="17"/>
  </w:num>
  <w:num w:numId="27">
    <w:abstractNumId w:val="31"/>
  </w:num>
  <w:num w:numId="28">
    <w:abstractNumId w:val="40"/>
  </w:num>
  <w:num w:numId="29">
    <w:abstractNumId w:val="26"/>
  </w:num>
  <w:num w:numId="30">
    <w:abstractNumId w:val="20"/>
  </w:num>
  <w:num w:numId="31">
    <w:abstractNumId w:val="16"/>
  </w:num>
  <w:num w:numId="32">
    <w:abstractNumId w:val="9"/>
  </w:num>
  <w:num w:numId="33">
    <w:abstractNumId w:val="43"/>
  </w:num>
  <w:num w:numId="34">
    <w:abstractNumId w:val="1"/>
  </w:num>
  <w:num w:numId="35">
    <w:abstractNumId w:val="35"/>
  </w:num>
  <w:num w:numId="36">
    <w:abstractNumId w:val="19"/>
  </w:num>
  <w:num w:numId="37">
    <w:abstractNumId w:val="3"/>
  </w:num>
  <w:num w:numId="38">
    <w:abstractNumId w:val="36"/>
  </w:num>
  <w:num w:numId="39">
    <w:abstractNumId w:val="15"/>
  </w:num>
  <w:num w:numId="40">
    <w:abstractNumId w:val="2"/>
  </w:num>
  <w:num w:numId="41">
    <w:abstractNumId w:val="6"/>
  </w:num>
  <w:num w:numId="42">
    <w:abstractNumId w:val="32"/>
  </w:num>
  <w:num w:numId="43">
    <w:abstractNumId w:val="28"/>
  </w:num>
  <w:num w:numId="44">
    <w:abstractNumId w:val="23"/>
  </w:num>
  <w:num w:numId="45">
    <w:abstractNumId w:val="22"/>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C3"/>
    <w:rsid w:val="000028AF"/>
    <w:rsid w:val="000125D1"/>
    <w:rsid w:val="00017C63"/>
    <w:rsid w:val="00032C6D"/>
    <w:rsid w:val="00036091"/>
    <w:rsid w:val="00037185"/>
    <w:rsid w:val="0004622D"/>
    <w:rsid w:val="00051ECE"/>
    <w:rsid w:val="00061282"/>
    <w:rsid w:val="0006357D"/>
    <w:rsid w:val="0006464E"/>
    <w:rsid w:val="00067E25"/>
    <w:rsid w:val="000768BE"/>
    <w:rsid w:val="00086812"/>
    <w:rsid w:val="000908B3"/>
    <w:rsid w:val="0009663B"/>
    <w:rsid w:val="00096C56"/>
    <w:rsid w:val="000A1817"/>
    <w:rsid w:val="000A75AA"/>
    <w:rsid w:val="000B1E88"/>
    <w:rsid w:val="000B5742"/>
    <w:rsid w:val="000C0281"/>
    <w:rsid w:val="000C50D9"/>
    <w:rsid w:val="000C68BA"/>
    <w:rsid w:val="000C729F"/>
    <w:rsid w:val="000D6A7E"/>
    <w:rsid w:val="000D70BA"/>
    <w:rsid w:val="000D75AE"/>
    <w:rsid w:val="000D7655"/>
    <w:rsid w:val="000E120B"/>
    <w:rsid w:val="000F026B"/>
    <w:rsid w:val="000F5E0B"/>
    <w:rsid w:val="00105BE9"/>
    <w:rsid w:val="0010660C"/>
    <w:rsid w:val="00111BD6"/>
    <w:rsid w:val="00112AA4"/>
    <w:rsid w:val="00117957"/>
    <w:rsid w:val="001269A3"/>
    <w:rsid w:val="0013146D"/>
    <w:rsid w:val="00137A02"/>
    <w:rsid w:val="00151EEA"/>
    <w:rsid w:val="001619DE"/>
    <w:rsid w:val="001724A7"/>
    <w:rsid w:val="0017355C"/>
    <w:rsid w:val="00175BEA"/>
    <w:rsid w:val="001766F2"/>
    <w:rsid w:val="00176AB7"/>
    <w:rsid w:val="00190A50"/>
    <w:rsid w:val="00197DA2"/>
    <w:rsid w:val="00197EB4"/>
    <w:rsid w:val="001B1770"/>
    <w:rsid w:val="001B2CAD"/>
    <w:rsid w:val="001B3341"/>
    <w:rsid w:val="001B3D1D"/>
    <w:rsid w:val="001B522B"/>
    <w:rsid w:val="001C5C79"/>
    <w:rsid w:val="001D3516"/>
    <w:rsid w:val="001D48FA"/>
    <w:rsid w:val="001D574D"/>
    <w:rsid w:val="001D7F37"/>
    <w:rsid w:val="001E3CFD"/>
    <w:rsid w:val="001F0AFD"/>
    <w:rsid w:val="001F0E07"/>
    <w:rsid w:val="001F74EF"/>
    <w:rsid w:val="00204EC2"/>
    <w:rsid w:val="0021193D"/>
    <w:rsid w:val="00212FBA"/>
    <w:rsid w:val="002163EE"/>
    <w:rsid w:val="002228C4"/>
    <w:rsid w:val="00227C48"/>
    <w:rsid w:val="00227CC5"/>
    <w:rsid w:val="00230798"/>
    <w:rsid w:val="002320C6"/>
    <w:rsid w:val="00232300"/>
    <w:rsid w:val="00233CB4"/>
    <w:rsid w:val="002413BF"/>
    <w:rsid w:val="00243835"/>
    <w:rsid w:val="00244FA5"/>
    <w:rsid w:val="0025173A"/>
    <w:rsid w:val="00255AD3"/>
    <w:rsid w:val="00256555"/>
    <w:rsid w:val="00256BCD"/>
    <w:rsid w:val="00271421"/>
    <w:rsid w:val="0027216E"/>
    <w:rsid w:val="00272FA1"/>
    <w:rsid w:val="0028078A"/>
    <w:rsid w:val="00283100"/>
    <w:rsid w:val="00296446"/>
    <w:rsid w:val="002971CF"/>
    <w:rsid w:val="00297217"/>
    <w:rsid w:val="002A2D31"/>
    <w:rsid w:val="002A7C0F"/>
    <w:rsid w:val="002B6DE6"/>
    <w:rsid w:val="002C1F1F"/>
    <w:rsid w:val="002C58F9"/>
    <w:rsid w:val="002D3E9D"/>
    <w:rsid w:val="002D4867"/>
    <w:rsid w:val="002E4E36"/>
    <w:rsid w:val="002E71B8"/>
    <w:rsid w:val="002F2BF7"/>
    <w:rsid w:val="002F7612"/>
    <w:rsid w:val="00300D39"/>
    <w:rsid w:val="00303AEA"/>
    <w:rsid w:val="0031192E"/>
    <w:rsid w:val="0031324D"/>
    <w:rsid w:val="003145D2"/>
    <w:rsid w:val="003150D6"/>
    <w:rsid w:val="00317302"/>
    <w:rsid w:val="003216CC"/>
    <w:rsid w:val="003232B9"/>
    <w:rsid w:val="00323DF3"/>
    <w:rsid w:val="00324C69"/>
    <w:rsid w:val="00325781"/>
    <w:rsid w:val="0032693A"/>
    <w:rsid w:val="0034095D"/>
    <w:rsid w:val="0034097C"/>
    <w:rsid w:val="00345650"/>
    <w:rsid w:val="00352434"/>
    <w:rsid w:val="00355815"/>
    <w:rsid w:val="0036295B"/>
    <w:rsid w:val="00363F8E"/>
    <w:rsid w:val="003645EA"/>
    <w:rsid w:val="00364F2B"/>
    <w:rsid w:val="00365421"/>
    <w:rsid w:val="00370E01"/>
    <w:rsid w:val="003724F9"/>
    <w:rsid w:val="00376663"/>
    <w:rsid w:val="00376DA6"/>
    <w:rsid w:val="003771E7"/>
    <w:rsid w:val="00385149"/>
    <w:rsid w:val="003915F1"/>
    <w:rsid w:val="00391E5C"/>
    <w:rsid w:val="003A5D8F"/>
    <w:rsid w:val="003A6356"/>
    <w:rsid w:val="003A6EE7"/>
    <w:rsid w:val="003C1756"/>
    <w:rsid w:val="003C59F1"/>
    <w:rsid w:val="003D167A"/>
    <w:rsid w:val="003D3919"/>
    <w:rsid w:val="003D4752"/>
    <w:rsid w:val="003E024F"/>
    <w:rsid w:val="003E0C64"/>
    <w:rsid w:val="003E2962"/>
    <w:rsid w:val="003E3F39"/>
    <w:rsid w:val="003E445A"/>
    <w:rsid w:val="003E6950"/>
    <w:rsid w:val="003F0A01"/>
    <w:rsid w:val="003F3067"/>
    <w:rsid w:val="004036EA"/>
    <w:rsid w:val="00411C61"/>
    <w:rsid w:val="00412D05"/>
    <w:rsid w:val="0041412F"/>
    <w:rsid w:val="004153BF"/>
    <w:rsid w:val="00424E04"/>
    <w:rsid w:val="00425C80"/>
    <w:rsid w:val="0045044E"/>
    <w:rsid w:val="00452B42"/>
    <w:rsid w:val="00454D2A"/>
    <w:rsid w:val="00455454"/>
    <w:rsid w:val="00455D28"/>
    <w:rsid w:val="00465ADD"/>
    <w:rsid w:val="00472527"/>
    <w:rsid w:val="00475B6E"/>
    <w:rsid w:val="00480169"/>
    <w:rsid w:val="004842CC"/>
    <w:rsid w:val="00493486"/>
    <w:rsid w:val="0049355C"/>
    <w:rsid w:val="00494883"/>
    <w:rsid w:val="004A0695"/>
    <w:rsid w:val="004A1D00"/>
    <w:rsid w:val="004A3332"/>
    <w:rsid w:val="004B1001"/>
    <w:rsid w:val="004B1F60"/>
    <w:rsid w:val="004C488C"/>
    <w:rsid w:val="004C699F"/>
    <w:rsid w:val="004D4845"/>
    <w:rsid w:val="004D4DCC"/>
    <w:rsid w:val="004D5DC0"/>
    <w:rsid w:val="004D6AC3"/>
    <w:rsid w:val="004E1354"/>
    <w:rsid w:val="004F3A30"/>
    <w:rsid w:val="00503CAD"/>
    <w:rsid w:val="00505B0A"/>
    <w:rsid w:val="00512C80"/>
    <w:rsid w:val="00514A33"/>
    <w:rsid w:val="00514DE4"/>
    <w:rsid w:val="00516DE4"/>
    <w:rsid w:val="00522914"/>
    <w:rsid w:val="00523A15"/>
    <w:rsid w:val="00526E91"/>
    <w:rsid w:val="005329F1"/>
    <w:rsid w:val="00532B05"/>
    <w:rsid w:val="005400B1"/>
    <w:rsid w:val="00541DE7"/>
    <w:rsid w:val="005422DC"/>
    <w:rsid w:val="00542D4F"/>
    <w:rsid w:val="005448ED"/>
    <w:rsid w:val="0054581C"/>
    <w:rsid w:val="005501DE"/>
    <w:rsid w:val="00552297"/>
    <w:rsid w:val="00561C35"/>
    <w:rsid w:val="00563CAE"/>
    <w:rsid w:val="00571BD6"/>
    <w:rsid w:val="00574A54"/>
    <w:rsid w:val="005804B4"/>
    <w:rsid w:val="00583213"/>
    <w:rsid w:val="00583F85"/>
    <w:rsid w:val="005912B1"/>
    <w:rsid w:val="0059567C"/>
    <w:rsid w:val="005B3555"/>
    <w:rsid w:val="005B3BCF"/>
    <w:rsid w:val="005B5462"/>
    <w:rsid w:val="005C68B6"/>
    <w:rsid w:val="005D1A72"/>
    <w:rsid w:val="005D478B"/>
    <w:rsid w:val="005D4D41"/>
    <w:rsid w:val="005D6EBE"/>
    <w:rsid w:val="005D7D26"/>
    <w:rsid w:val="005E446A"/>
    <w:rsid w:val="005E7949"/>
    <w:rsid w:val="005F12A4"/>
    <w:rsid w:val="005F38A5"/>
    <w:rsid w:val="00600DFC"/>
    <w:rsid w:val="00606180"/>
    <w:rsid w:val="00615D69"/>
    <w:rsid w:val="00620F0D"/>
    <w:rsid w:val="006217E8"/>
    <w:rsid w:val="006223E2"/>
    <w:rsid w:val="006333F3"/>
    <w:rsid w:val="006371A8"/>
    <w:rsid w:val="006418D4"/>
    <w:rsid w:val="006460EC"/>
    <w:rsid w:val="0065361B"/>
    <w:rsid w:val="0065442A"/>
    <w:rsid w:val="00655889"/>
    <w:rsid w:val="006615EC"/>
    <w:rsid w:val="00662E5E"/>
    <w:rsid w:val="0066701A"/>
    <w:rsid w:val="00667BFF"/>
    <w:rsid w:val="006727D5"/>
    <w:rsid w:val="00674955"/>
    <w:rsid w:val="006758F7"/>
    <w:rsid w:val="00675CB1"/>
    <w:rsid w:val="006817F4"/>
    <w:rsid w:val="006872E4"/>
    <w:rsid w:val="00690466"/>
    <w:rsid w:val="00690519"/>
    <w:rsid w:val="0069229D"/>
    <w:rsid w:val="006A03CF"/>
    <w:rsid w:val="006A4D80"/>
    <w:rsid w:val="006A5041"/>
    <w:rsid w:val="006B1288"/>
    <w:rsid w:val="006B316A"/>
    <w:rsid w:val="006B4A43"/>
    <w:rsid w:val="006B61B8"/>
    <w:rsid w:val="006C0E7C"/>
    <w:rsid w:val="006C54A6"/>
    <w:rsid w:val="006C6623"/>
    <w:rsid w:val="006C6AA4"/>
    <w:rsid w:val="006C7BC1"/>
    <w:rsid w:val="006C7F7D"/>
    <w:rsid w:val="006D13E3"/>
    <w:rsid w:val="006D1B77"/>
    <w:rsid w:val="006D2625"/>
    <w:rsid w:val="006D2D86"/>
    <w:rsid w:val="006D3FEC"/>
    <w:rsid w:val="006D4A9A"/>
    <w:rsid w:val="006D62C3"/>
    <w:rsid w:val="006E3CA6"/>
    <w:rsid w:val="006E4520"/>
    <w:rsid w:val="006E6449"/>
    <w:rsid w:val="006E7B5E"/>
    <w:rsid w:val="006F2449"/>
    <w:rsid w:val="006F7366"/>
    <w:rsid w:val="00702183"/>
    <w:rsid w:val="00705310"/>
    <w:rsid w:val="00706053"/>
    <w:rsid w:val="00707095"/>
    <w:rsid w:val="00721247"/>
    <w:rsid w:val="00726740"/>
    <w:rsid w:val="00727D78"/>
    <w:rsid w:val="00733991"/>
    <w:rsid w:val="00741A22"/>
    <w:rsid w:val="00750154"/>
    <w:rsid w:val="00750A72"/>
    <w:rsid w:val="007524DD"/>
    <w:rsid w:val="0075277E"/>
    <w:rsid w:val="0075340D"/>
    <w:rsid w:val="00753597"/>
    <w:rsid w:val="007540AA"/>
    <w:rsid w:val="00754AD0"/>
    <w:rsid w:val="007561C1"/>
    <w:rsid w:val="007654AE"/>
    <w:rsid w:val="00767F46"/>
    <w:rsid w:val="00770E10"/>
    <w:rsid w:val="0077105A"/>
    <w:rsid w:val="00772357"/>
    <w:rsid w:val="0077253D"/>
    <w:rsid w:val="00772A64"/>
    <w:rsid w:val="00774C44"/>
    <w:rsid w:val="00775A98"/>
    <w:rsid w:val="00775D2B"/>
    <w:rsid w:val="00780BCD"/>
    <w:rsid w:val="007814B2"/>
    <w:rsid w:val="0078517C"/>
    <w:rsid w:val="00785CDF"/>
    <w:rsid w:val="00790F22"/>
    <w:rsid w:val="00791FC8"/>
    <w:rsid w:val="00795A5D"/>
    <w:rsid w:val="007A2EBE"/>
    <w:rsid w:val="007A3A4F"/>
    <w:rsid w:val="007A43BE"/>
    <w:rsid w:val="007A48DB"/>
    <w:rsid w:val="007B047B"/>
    <w:rsid w:val="007B2A4A"/>
    <w:rsid w:val="007B5047"/>
    <w:rsid w:val="007B50D1"/>
    <w:rsid w:val="007C10BE"/>
    <w:rsid w:val="007C3861"/>
    <w:rsid w:val="007C47DC"/>
    <w:rsid w:val="007C5248"/>
    <w:rsid w:val="007C58C6"/>
    <w:rsid w:val="007D06D1"/>
    <w:rsid w:val="007D1079"/>
    <w:rsid w:val="007D3163"/>
    <w:rsid w:val="007E7F41"/>
    <w:rsid w:val="007F12BC"/>
    <w:rsid w:val="007F5A43"/>
    <w:rsid w:val="00800C6D"/>
    <w:rsid w:val="008011EE"/>
    <w:rsid w:val="00806351"/>
    <w:rsid w:val="00810765"/>
    <w:rsid w:val="00813CBC"/>
    <w:rsid w:val="00814647"/>
    <w:rsid w:val="0081520D"/>
    <w:rsid w:val="00822C1F"/>
    <w:rsid w:val="00824EEE"/>
    <w:rsid w:val="00826B78"/>
    <w:rsid w:val="008404B2"/>
    <w:rsid w:val="0084060E"/>
    <w:rsid w:val="00843FA0"/>
    <w:rsid w:val="008626E6"/>
    <w:rsid w:val="008732F6"/>
    <w:rsid w:val="00876441"/>
    <w:rsid w:val="00881251"/>
    <w:rsid w:val="00883AE4"/>
    <w:rsid w:val="00892866"/>
    <w:rsid w:val="00895F62"/>
    <w:rsid w:val="008A21BD"/>
    <w:rsid w:val="008A5AA6"/>
    <w:rsid w:val="008B3562"/>
    <w:rsid w:val="008B3896"/>
    <w:rsid w:val="008B56E8"/>
    <w:rsid w:val="008B6896"/>
    <w:rsid w:val="008B6BE7"/>
    <w:rsid w:val="008C7369"/>
    <w:rsid w:val="008D1C7A"/>
    <w:rsid w:val="008D206C"/>
    <w:rsid w:val="008E7969"/>
    <w:rsid w:val="008F1EEB"/>
    <w:rsid w:val="008F7232"/>
    <w:rsid w:val="00900361"/>
    <w:rsid w:val="009004DA"/>
    <w:rsid w:val="00921533"/>
    <w:rsid w:val="009234AD"/>
    <w:rsid w:val="00923805"/>
    <w:rsid w:val="00930600"/>
    <w:rsid w:val="009338C3"/>
    <w:rsid w:val="009360A0"/>
    <w:rsid w:val="00936D41"/>
    <w:rsid w:val="00944D7C"/>
    <w:rsid w:val="00945527"/>
    <w:rsid w:val="009466B0"/>
    <w:rsid w:val="00950068"/>
    <w:rsid w:val="00952AEF"/>
    <w:rsid w:val="00952E5E"/>
    <w:rsid w:val="0095628F"/>
    <w:rsid w:val="00964E2F"/>
    <w:rsid w:val="009730CA"/>
    <w:rsid w:val="0097329F"/>
    <w:rsid w:val="0097684E"/>
    <w:rsid w:val="00976DC9"/>
    <w:rsid w:val="0098087E"/>
    <w:rsid w:val="009809B4"/>
    <w:rsid w:val="00982082"/>
    <w:rsid w:val="00986C1D"/>
    <w:rsid w:val="0099089D"/>
    <w:rsid w:val="00993A21"/>
    <w:rsid w:val="009A07E8"/>
    <w:rsid w:val="009A1C69"/>
    <w:rsid w:val="009B5868"/>
    <w:rsid w:val="009C024F"/>
    <w:rsid w:val="009C245C"/>
    <w:rsid w:val="009C44F1"/>
    <w:rsid w:val="009D5A73"/>
    <w:rsid w:val="009E5D22"/>
    <w:rsid w:val="009F1D50"/>
    <w:rsid w:val="009F1E24"/>
    <w:rsid w:val="009F4A4C"/>
    <w:rsid w:val="009F5087"/>
    <w:rsid w:val="00A05942"/>
    <w:rsid w:val="00A13407"/>
    <w:rsid w:val="00A13F43"/>
    <w:rsid w:val="00A17701"/>
    <w:rsid w:val="00A238AD"/>
    <w:rsid w:val="00A24E0B"/>
    <w:rsid w:val="00A2552E"/>
    <w:rsid w:val="00A2616C"/>
    <w:rsid w:val="00A31EE8"/>
    <w:rsid w:val="00A34696"/>
    <w:rsid w:val="00A40B71"/>
    <w:rsid w:val="00A4190E"/>
    <w:rsid w:val="00A44E6F"/>
    <w:rsid w:val="00A51FE1"/>
    <w:rsid w:val="00A54997"/>
    <w:rsid w:val="00A63B08"/>
    <w:rsid w:val="00A63D41"/>
    <w:rsid w:val="00A74B87"/>
    <w:rsid w:val="00A8030E"/>
    <w:rsid w:val="00A8134F"/>
    <w:rsid w:val="00A81B8A"/>
    <w:rsid w:val="00A97DAD"/>
    <w:rsid w:val="00AA565C"/>
    <w:rsid w:val="00AB6185"/>
    <w:rsid w:val="00AB7A23"/>
    <w:rsid w:val="00AD061E"/>
    <w:rsid w:val="00AD1AD0"/>
    <w:rsid w:val="00AD5248"/>
    <w:rsid w:val="00AE1DA7"/>
    <w:rsid w:val="00AE41B9"/>
    <w:rsid w:val="00AF5E39"/>
    <w:rsid w:val="00B03EEF"/>
    <w:rsid w:val="00B10B65"/>
    <w:rsid w:val="00B13C63"/>
    <w:rsid w:val="00B15353"/>
    <w:rsid w:val="00B15384"/>
    <w:rsid w:val="00B22A1F"/>
    <w:rsid w:val="00B34B90"/>
    <w:rsid w:val="00B36961"/>
    <w:rsid w:val="00B36C29"/>
    <w:rsid w:val="00B41534"/>
    <w:rsid w:val="00B45EE9"/>
    <w:rsid w:val="00B53E13"/>
    <w:rsid w:val="00B573F0"/>
    <w:rsid w:val="00B5767E"/>
    <w:rsid w:val="00B60AAF"/>
    <w:rsid w:val="00B61F0A"/>
    <w:rsid w:val="00B63DC0"/>
    <w:rsid w:val="00B734DE"/>
    <w:rsid w:val="00B738B9"/>
    <w:rsid w:val="00B8004D"/>
    <w:rsid w:val="00B82D55"/>
    <w:rsid w:val="00B93A37"/>
    <w:rsid w:val="00B95AFD"/>
    <w:rsid w:val="00B96897"/>
    <w:rsid w:val="00BA1226"/>
    <w:rsid w:val="00BA6556"/>
    <w:rsid w:val="00BB3FD8"/>
    <w:rsid w:val="00BC001D"/>
    <w:rsid w:val="00BC01E8"/>
    <w:rsid w:val="00BC0C21"/>
    <w:rsid w:val="00BC1071"/>
    <w:rsid w:val="00BC5763"/>
    <w:rsid w:val="00BC5771"/>
    <w:rsid w:val="00BC6261"/>
    <w:rsid w:val="00BC6A81"/>
    <w:rsid w:val="00BC6CB5"/>
    <w:rsid w:val="00BC705F"/>
    <w:rsid w:val="00BC7B54"/>
    <w:rsid w:val="00BC7FB5"/>
    <w:rsid w:val="00BD7802"/>
    <w:rsid w:val="00BD7A7B"/>
    <w:rsid w:val="00BE1334"/>
    <w:rsid w:val="00BE4213"/>
    <w:rsid w:val="00BE5227"/>
    <w:rsid w:val="00BF27BA"/>
    <w:rsid w:val="00C00A2B"/>
    <w:rsid w:val="00C012D8"/>
    <w:rsid w:val="00C02C63"/>
    <w:rsid w:val="00C12A9B"/>
    <w:rsid w:val="00C20E20"/>
    <w:rsid w:val="00C2104A"/>
    <w:rsid w:val="00C27565"/>
    <w:rsid w:val="00C31814"/>
    <w:rsid w:val="00C32EC1"/>
    <w:rsid w:val="00C44616"/>
    <w:rsid w:val="00C45943"/>
    <w:rsid w:val="00C508F2"/>
    <w:rsid w:val="00C648CF"/>
    <w:rsid w:val="00C65A1E"/>
    <w:rsid w:val="00C6671E"/>
    <w:rsid w:val="00C6795C"/>
    <w:rsid w:val="00C70E78"/>
    <w:rsid w:val="00C812FC"/>
    <w:rsid w:val="00C8425F"/>
    <w:rsid w:val="00C843DC"/>
    <w:rsid w:val="00C86E27"/>
    <w:rsid w:val="00C879FB"/>
    <w:rsid w:val="00C903F9"/>
    <w:rsid w:val="00C94E4A"/>
    <w:rsid w:val="00CA11CD"/>
    <w:rsid w:val="00CB4DFA"/>
    <w:rsid w:val="00CB5AD2"/>
    <w:rsid w:val="00CB661A"/>
    <w:rsid w:val="00CB73D9"/>
    <w:rsid w:val="00CB7E45"/>
    <w:rsid w:val="00CC160B"/>
    <w:rsid w:val="00CC2D23"/>
    <w:rsid w:val="00CC3403"/>
    <w:rsid w:val="00CC5E03"/>
    <w:rsid w:val="00CE203C"/>
    <w:rsid w:val="00CE3738"/>
    <w:rsid w:val="00CE55BB"/>
    <w:rsid w:val="00CE57C1"/>
    <w:rsid w:val="00CE59E2"/>
    <w:rsid w:val="00CE5B5E"/>
    <w:rsid w:val="00CE642A"/>
    <w:rsid w:val="00CF6ED8"/>
    <w:rsid w:val="00D0746D"/>
    <w:rsid w:val="00D102E1"/>
    <w:rsid w:val="00D11A36"/>
    <w:rsid w:val="00D1743B"/>
    <w:rsid w:val="00D20631"/>
    <w:rsid w:val="00D330C6"/>
    <w:rsid w:val="00D36C67"/>
    <w:rsid w:val="00D50378"/>
    <w:rsid w:val="00D544D0"/>
    <w:rsid w:val="00D56700"/>
    <w:rsid w:val="00D619F2"/>
    <w:rsid w:val="00D63EF6"/>
    <w:rsid w:val="00D70EEC"/>
    <w:rsid w:val="00D7317A"/>
    <w:rsid w:val="00D737EC"/>
    <w:rsid w:val="00D81F31"/>
    <w:rsid w:val="00D846BB"/>
    <w:rsid w:val="00D95162"/>
    <w:rsid w:val="00DA2839"/>
    <w:rsid w:val="00DA54FE"/>
    <w:rsid w:val="00DA6071"/>
    <w:rsid w:val="00DB0D3D"/>
    <w:rsid w:val="00DB250C"/>
    <w:rsid w:val="00DB29DD"/>
    <w:rsid w:val="00DB2AFD"/>
    <w:rsid w:val="00DB2CA4"/>
    <w:rsid w:val="00DC078E"/>
    <w:rsid w:val="00DC0D36"/>
    <w:rsid w:val="00DC4CDA"/>
    <w:rsid w:val="00DC6EE7"/>
    <w:rsid w:val="00DD1428"/>
    <w:rsid w:val="00DD6280"/>
    <w:rsid w:val="00DD6E1A"/>
    <w:rsid w:val="00DD72BF"/>
    <w:rsid w:val="00DE6623"/>
    <w:rsid w:val="00DF2AAD"/>
    <w:rsid w:val="00DF6E87"/>
    <w:rsid w:val="00E0244F"/>
    <w:rsid w:val="00E03810"/>
    <w:rsid w:val="00E10361"/>
    <w:rsid w:val="00E10B45"/>
    <w:rsid w:val="00E1240B"/>
    <w:rsid w:val="00E416FF"/>
    <w:rsid w:val="00E42EDD"/>
    <w:rsid w:val="00E50FCC"/>
    <w:rsid w:val="00E531DB"/>
    <w:rsid w:val="00E56B42"/>
    <w:rsid w:val="00E602AA"/>
    <w:rsid w:val="00E671E7"/>
    <w:rsid w:val="00E678C4"/>
    <w:rsid w:val="00E67EB2"/>
    <w:rsid w:val="00E714E4"/>
    <w:rsid w:val="00E8372A"/>
    <w:rsid w:val="00E84F77"/>
    <w:rsid w:val="00E857FE"/>
    <w:rsid w:val="00E85E02"/>
    <w:rsid w:val="00E95A65"/>
    <w:rsid w:val="00E97ADD"/>
    <w:rsid w:val="00EA0971"/>
    <w:rsid w:val="00EA5139"/>
    <w:rsid w:val="00EA74A8"/>
    <w:rsid w:val="00EB6F51"/>
    <w:rsid w:val="00EB74D6"/>
    <w:rsid w:val="00EC43B9"/>
    <w:rsid w:val="00EC638A"/>
    <w:rsid w:val="00EC6ACA"/>
    <w:rsid w:val="00ED0EA1"/>
    <w:rsid w:val="00ED3913"/>
    <w:rsid w:val="00ED65A6"/>
    <w:rsid w:val="00EE0349"/>
    <w:rsid w:val="00EE1CB2"/>
    <w:rsid w:val="00EE27A0"/>
    <w:rsid w:val="00EE4947"/>
    <w:rsid w:val="00EF0C64"/>
    <w:rsid w:val="00EF33DA"/>
    <w:rsid w:val="00F114BD"/>
    <w:rsid w:val="00F240F4"/>
    <w:rsid w:val="00F26D63"/>
    <w:rsid w:val="00F26F72"/>
    <w:rsid w:val="00F36972"/>
    <w:rsid w:val="00F36BDB"/>
    <w:rsid w:val="00F443FF"/>
    <w:rsid w:val="00F44D78"/>
    <w:rsid w:val="00F477CB"/>
    <w:rsid w:val="00F47A2D"/>
    <w:rsid w:val="00F50C45"/>
    <w:rsid w:val="00F5369F"/>
    <w:rsid w:val="00F6044E"/>
    <w:rsid w:val="00F651E8"/>
    <w:rsid w:val="00F715D4"/>
    <w:rsid w:val="00F71782"/>
    <w:rsid w:val="00F73872"/>
    <w:rsid w:val="00F75E88"/>
    <w:rsid w:val="00F773A1"/>
    <w:rsid w:val="00F85408"/>
    <w:rsid w:val="00F92F5D"/>
    <w:rsid w:val="00F95A17"/>
    <w:rsid w:val="00F966D2"/>
    <w:rsid w:val="00F97633"/>
    <w:rsid w:val="00FA17C2"/>
    <w:rsid w:val="00FA590C"/>
    <w:rsid w:val="00FA65AA"/>
    <w:rsid w:val="00FA790A"/>
    <w:rsid w:val="00FB15DB"/>
    <w:rsid w:val="00FB1C79"/>
    <w:rsid w:val="00FB23DF"/>
    <w:rsid w:val="00FB63B5"/>
    <w:rsid w:val="00FB6647"/>
    <w:rsid w:val="00FB7B06"/>
    <w:rsid w:val="00FD0465"/>
    <w:rsid w:val="00FD2D2C"/>
    <w:rsid w:val="00FD2FD0"/>
    <w:rsid w:val="00FD3AEC"/>
    <w:rsid w:val="00FE0A19"/>
    <w:rsid w:val="00FE0A3C"/>
    <w:rsid w:val="00FE19E0"/>
    <w:rsid w:val="00FE3026"/>
    <w:rsid w:val="00FF0EC0"/>
    <w:rsid w:val="00FF2603"/>
    <w:rsid w:val="00FF60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95A65"/>
    <w:pPr>
      <w:spacing w:after="200" w:line="276" w:lineRule="auto"/>
    </w:pPr>
    <w:rPr>
      <w:lang w:eastAsia="en-US"/>
    </w:rPr>
  </w:style>
  <w:style w:type="paragraph" w:styleId="Cmsor1">
    <w:name w:val="heading 1"/>
    <w:basedOn w:val="Norml"/>
    <w:link w:val="Cmsor1Char"/>
    <w:uiPriority w:val="99"/>
    <w:qFormat/>
    <w:rsid w:val="009338C3"/>
    <w:pPr>
      <w:spacing w:before="100" w:beforeAutospacing="1" w:after="100" w:afterAutospacing="1" w:line="240" w:lineRule="auto"/>
      <w:outlineLvl w:val="0"/>
    </w:pPr>
    <w:rPr>
      <w:rFonts w:ascii="Times New Roman" w:hAnsi="Times New Roman"/>
      <w:b/>
      <w:kern w:val="36"/>
      <w:sz w:val="4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Pr>
      <w:rFonts w:ascii="Cambria" w:hAnsi="Cambria" w:cs="Times New Roman"/>
      <w:b/>
      <w:bCs/>
      <w:kern w:val="32"/>
      <w:sz w:val="32"/>
      <w:szCs w:val="32"/>
      <w:lang w:eastAsia="en-US"/>
    </w:rPr>
  </w:style>
  <w:style w:type="character" w:customStyle="1" w:styleId="Cmsor1Char">
    <w:name w:val="Címsor 1 Char"/>
    <w:link w:val="Cmsor1"/>
    <w:uiPriority w:val="99"/>
    <w:locked/>
    <w:rsid w:val="009338C3"/>
    <w:rPr>
      <w:rFonts w:ascii="Times New Roman" w:hAnsi="Times New Roman"/>
      <w:b/>
      <w:kern w:val="36"/>
      <w:sz w:val="48"/>
      <w:lang w:eastAsia="hu-HU"/>
    </w:rPr>
  </w:style>
  <w:style w:type="paragraph" w:styleId="Lbjegyzetszveg">
    <w:name w:val="footnote text"/>
    <w:basedOn w:val="Norml"/>
    <w:link w:val="LbjegyzetszvegChar"/>
    <w:uiPriority w:val="99"/>
    <w:semiHidden/>
    <w:rsid w:val="009338C3"/>
    <w:pPr>
      <w:spacing w:after="0" w:line="240" w:lineRule="auto"/>
    </w:pPr>
    <w:rPr>
      <w:rFonts w:eastAsia="Times New Roman"/>
      <w:sz w:val="20"/>
      <w:szCs w:val="20"/>
      <w:lang w:eastAsia="hu-HU"/>
    </w:rPr>
  </w:style>
  <w:style w:type="character" w:customStyle="1" w:styleId="FootnoteTextChar">
    <w:name w:val="Footnote Text Char"/>
    <w:basedOn w:val="Bekezdsalapbettpusa"/>
    <w:uiPriority w:val="99"/>
    <w:semiHidden/>
    <w:locked/>
    <w:rPr>
      <w:rFonts w:cs="Times New Roman"/>
      <w:sz w:val="20"/>
      <w:szCs w:val="20"/>
      <w:lang w:eastAsia="en-US"/>
    </w:rPr>
  </w:style>
  <w:style w:type="character" w:customStyle="1" w:styleId="LbjegyzetszvegChar">
    <w:name w:val="Lábjegyzetszöveg Char"/>
    <w:link w:val="Lbjegyzetszveg"/>
    <w:uiPriority w:val="99"/>
    <w:semiHidden/>
    <w:locked/>
    <w:rsid w:val="009338C3"/>
    <w:rPr>
      <w:rFonts w:ascii="Calibri" w:hAnsi="Calibri"/>
      <w:sz w:val="20"/>
    </w:rPr>
  </w:style>
  <w:style w:type="character" w:styleId="Lbjegyzet-hivatkozs">
    <w:name w:val="footnote reference"/>
    <w:basedOn w:val="Bekezdsalapbettpusa"/>
    <w:uiPriority w:val="99"/>
    <w:semiHidden/>
    <w:rsid w:val="009338C3"/>
    <w:rPr>
      <w:rFonts w:cs="Times New Roman"/>
      <w:vertAlign w:val="superscript"/>
    </w:rPr>
  </w:style>
  <w:style w:type="paragraph" w:customStyle="1" w:styleId="ListParagraph1">
    <w:name w:val="List Paragraph1"/>
    <w:basedOn w:val="Norml"/>
    <w:uiPriority w:val="99"/>
    <w:rsid w:val="009338C3"/>
    <w:pPr>
      <w:ind w:left="720"/>
    </w:pPr>
  </w:style>
  <w:style w:type="table" w:styleId="Rcsostblzat">
    <w:name w:val="Table Grid"/>
    <w:basedOn w:val="Normltblzat"/>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9338C3"/>
    <w:rPr>
      <w:lang w:eastAsia="en-US"/>
    </w:rPr>
  </w:style>
  <w:style w:type="character" w:styleId="Jegyzethivatkozs">
    <w:name w:val="annotation reference"/>
    <w:basedOn w:val="Bekezdsalapbettpusa"/>
    <w:uiPriority w:val="99"/>
    <w:semiHidden/>
    <w:rsid w:val="009338C3"/>
    <w:rPr>
      <w:rFonts w:cs="Times New Roman"/>
      <w:sz w:val="16"/>
    </w:rPr>
  </w:style>
  <w:style w:type="paragraph" w:styleId="Jegyzetszveg">
    <w:name w:val="annotation text"/>
    <w:basedOn w:val="Norml"/>
    <w:link w:val="JegyzetszvegChar"/>
    <w:uiPriority w:val="99"/>
    <w:semiHidden/>
    <w:rsid w:val="009338C3"/>
    <w:pPr>
      <w:spacing w:line="240" w:lineRule="auto"/>
    </w:pPr>
    <w:rPr>
      <w:rFonts w:eastAsia="Times New Roman"/>
      <w:sz w:val="20"/>
      <w:szCs w:val="20"/>
      <w:lang w:eastAsia="hu-HU"/>
    </w:rPr>
  </w:style>
  <w:style w:type="character" w:customStyle="1" w:styleId="CommentTextChar">
    <w:name w:val="Comment Text Char"/>
    <w:basedOn w:val="Bekezdsalapbettpusa"/>
    <w:uiPriority w:val="99"/>
    <w:semiHidden/>
    <w:locked/>
    <w:rPr>
      <w:rFonts w:cs="Times New Roman"/>
      <w:sz w:val="20"/>
      <w:szCs w:val="20"/>
      <w:lang w:eastAsia="en-US"/>
    </w:rPr>
  </w:style>
  <w:style w:type="character" w:customStyle="1" w:styleId="JegyzetszvegChar">
    <w:name w:val="Jegyzetszöveg Char"/>
    <w:link w:val="Jegyzetszveg"/>
    <w:uiPriority w:val="99"/>
    <w:locked/>
    <w:rsid w:val="009338C3"/>
    <w:rPr>
      <w:rFonts w:ascii="Calibri" w:hAnsi="Calibri"/>
      <w:sz w:val="20"/>
    </w:rPr>
  </w:style>
  <w:style w:type="paragraph" w:styleId="Megjegyzstrgya">
    <w:name w:val="annotation subject"/>
    <w:basedOn w:val="Jegyzetszveg"/>
    <w:next w:val="Jegyzetszveg"/>
    <w:link w:val="MegjegyzstrgyaChar"/>
    <w:uiPriority w:val="99"/>
    <w:semiHidden/>
    <w:rsid w:val="009338C3"/>
    <w:rPr>
      <w:b/>
    </w:rPr>
  </w:style>
  <w:style w:type="character" w:customStyle="1" w:styleId="CommentSubjectChar">
    <w:name w:val="Comment Subject Char"/>
    <w:basedOn w:val="JegyzetszvegChar"/>
    <w:uiPriority w:val="99"/>
    <w:semiHidden/>
    <w:locked/>
    <w:rPr>
      <w:rFonts w:ascii="Calibri" w:hAnsi="Calibri" w:cs="Times New Roman"/>
      <w:b/>
      <w:bCs/>
      <w:sz w:val="20"/>
      <w:szCs w:val="20"/>
      <w:lang w:eastAsia="en-US"/>
    </w:rPr>
  </w:style>
  <w:style w:type="character" w:customStyle="1" w:styleId="MegjegyzstrgyaChar">
    <w:name w:val="Megjegyzés tárgya Char"/>
    <w:link w:val="Megjegyzstrgya"/>
    <w:uiPriority w:val="99"/>
    <w:semiHidden/>
    <w:locked/>
    <w:rsid w:val="009338C3"/>
    <w:rPr>
      <w:rFonts w:ascii="Calibri" w:hAnsi="Calibri"/>
      <w:b/>
      <w:sz w:val="20"/>
    </w:rPr>
  </w:style>
  <w:style w:type="paragraph" w:styleId="Buborkszveg">
    <w:name w:val="Balloon Text"/>
    <w:basedOn w:val="Norml"/>
    <w:link w:val="BuborkszvegChar"/>
    <w:uiPriority w:val="99"/>
    <w:semiHidden/>
    <w:rsid w:val="009338C3"/>
    <w:pPr>
      <w:spacing w:after="0" w:line="240" w:lineRule="auto"/>
    </w:pPr>
    <w:rPr>
      <w:rFonts w:ascii="Tahoma" w:eastAsia="Times New Roman" w:hAnsi="Tahoma"/>
      <w:sz w:val="16"/>
      <w:szCs w:val="20"/>
      <w:lang w:eastAsia="hu-HU"/>
    </w:rPr>
  </w:style>
  <w:style w:type="character" w:customStyle="1" w:styleId="BalloonTextChar">
    <w:name w:val="Balloon Text Char"/>
    <w:basedOn w:val="Bekezdsalapbettpusa"/>
    <w:uiPriority w:val="99"/>
    <w:semiHidden/>
    <w:locked/>
    <w:rPr>
      <w:rFonts w:ascii="Times New Roman" w:hAnsi="Times New Roman" w:cs="Times New Roman"/>
      <w:sz w:val="2"/>
      <w:lang w:eastAsia="en-US"/>
    </w:rPr>
  </w:style>
  <w:style w:type="character" w:customStyle="1" w:styleId="BuborkszvegChar">
    <w:name w:val="Buborékszöveg Char"/>
    <w:link w:val="Buborkszveg"/>
    <w:uiPriority w:val="99"/>
    <w:locked/>
    <w:rsid w:val="009338C3"/>
    <w:rPr>
      <w:rFonts w:ascii="Tahoma" w:hAnsi="Tahoma"/>
      <w:sz w:val="16"/>
    </w:rPr>
  </w:style>
  <w:style w:type="paragraph" w:customStyle="1" w:styleId="Default">
    <w:name w:val="Default"/>
    <w:uiPriority w:val="99"/>
    <w:rsid w:val="009338C3"/>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
    <w:uiPriority w:val="99"/>
    <w:rsid w:val="009338C3"/>
    <w:pPr>
      <w:spacing w:after="120" w:line="240" w:lineRule="auto"/>
      <w:ind w:left="283"/>
    </w:pPr>
    <w:rPr>
      <w:rFonts w:ascii="Times New Roman" w:hAnsi="Times New Roman"/>
      <w:sz w:val="24"/>
      <w:szCs w:val="20"/>
      <w:lang w:eastAsia="hu-HU"/>
    </w:rPr>
  </w:style>
  <w:style w:type="character" w:customStyle="1" w:styleId="BodyTextIndentChar">
    <w:name w:val="Body Text Indent Char"/>
    <w:basedOn w:val="Bekezdsalapbettpusa"/>
    <w:uiPriority w:val="99"/>
    <w:semiHidden/>
    <w:locked/>
    <w:rPr>
      <w:rFonts w:cs="Times New Roman"/>
      <w:lang w:eastAsia="en-US"/>
    </w:rPr>
  </w:style>
  <w:style w:type="character" w:customStyle="1" w:styleId="SzvegtrzsbehzssalChar">
    <w:name w:val="Szövegtörzs behúzással Char"/>
    <w:link w:val="Szvegtrzsbehzssal"/>
    <w:uiPriority w:val="99"/>
    <w:locked/>
    <w:rsid w:val="009338C3"/>
    <w:rPr>
      <w:rFonts w:ascii="Times New Roman" w:hAnsi="Times New Roman"/>
      <w:sz w:val="24"/>
      <w:lang w:eastAsia="hu-HU"/>
    </w:rPr>
  </w:style>
  <w:style w:type="paragraph" w:styleId="Szvegtrzsbehzssal2">
    <w:name w:val="Body Text Indent 2"/>
    <w:basedOn w:val="Norml"/>
    <w:link w:val="Szvegtrzsbehzssal2Char"/>
    <w:uiPriority w:val="99"/>
    <w:rsid w:val="009338C3"/>
    <w:pPr>
      <w:spacing w:after="120" w:line="480" w:lineRule="auto"/>
      <w:ind w:left="283"/>
    </w:pPr>
    <w:rPr>
      <w:rFonts w:ascii="Times New Roman" w:hAnsi="Times New Roman"/>
      <w:sz w:val="24"/>
      <w:szCs w:val="20"/>
      <w:lang w:eastAsia="hu-HU"/>
    </w:rPr>
  </w:style>
  <w:style w:type="character" w:customStyle="1" w:styleId="BodyTextIndent2Char">
    <w:name w:val="Body Text Indent 2 Char"/>
    <w:basedOn w:val="Bekezdsalapbettpusa"/>
    <w:uiPriority w:val="99"/>
    <w:semiHidden/>
    <w:locked/>
    <w:rPr>
      <w:rFonts w:cs="Times New Roman"/>
      <w:lang w:eastAsia="en-US"/>
    </w:rPr>
  </w:style>
  <w:style w:type="character" w:customStyle="1" w:styleId="Szvegtrzsbehzssal2Char">
    <w:name w:val="Szövegtörzs behúzással 2 Char"/>
    <w:link w:val="Szvegtrzsbehzssal2"/>
    <w:uiPriority w:val="99"/>
    <w:locked/>
    <w:rsid w:val="009338C3"/>
    <w:rPr>
      <w:rFonts w:ascii="Times New Roman" w:hAnsi="Times New Roman"/>
      <w:sz w:val="24"/>
      <w:lang w:eastAsia="hu-HU"/>
    </w:rPr>
  </w:style>
  <w:style w:type="paragraph" w:styleId="lfej">
    <w:name w:val="header"/>
    <w:basedOn w:val="Norml"/>
    <w:link w:val="lfejChar"/>
    <w:uiPriority w:val="99"/>
    <w:rsid w:val="009338C3"/>
    <w:pPr>
      <w:widowControl w:val="0"/>
      <w:tabs>
        <w:tab w:val="center" w:pos="4536"/>
        <w:tab w:val="right" w:pos="9072"/>
      </w:tabs>
      <w:suppressAutoHyphens/>
      <w:spacing w:after="0" w:line="240" w:lineRule="auto"/>
    </w:pPr>
    <w:rPr>
      <w:rFonts w:ascii="Times New Roman" w:eastAsia="Times New Roman" w:hAnsi="Times New Roman"/>
      <w:kern w:val="1"/>
      <w:sz w:val="21"/>
      <w:szCs w:val="20"/>
      <w:lang w:eastAsia="hi-IN" w:bidi="hi-IN"/>
    </w:rPr>
  </w:style>
  <w:style w:type="character" w:customStyle="1" w:styleId="HeaderChar">
    <w:name w:val="Header Char"/>
    <w:basedOn w:val="Bekezdsalapbettpusa"/>
    <w:uiPriority w:val="99"/>
    <w:semiHidden/>
    <w:locked/>
    <w:rPr>
      <w:rFonts w:cs="Times New Roman"/>
      <w:lang w:eastAsia="en-US"/>
    </w:rPr>
  </w:style>
  <w:style w:type="character" w:customStyle="1" w:styleId="lfejChar">
    <w:name w:val="Élőfej Char"/>
    <w:link w:val="lfej"/>
    <w:uiPriority w:val="99"/>
    <w:locked/>
    <w:rsid w:val="009338C3"/>
    <w:rPr>
      <w:rFonts w:ascii="Times New Roman" w:hAnsi="Times New Roman"/>
      <w:kern w:val="1"/>
      <w:sz w:val="21"/>
      <w:lang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ahoma" w:hAnsi="Tahoma"/>
      <w:sz w:val="16"/>
      <w:szCs w:val="20"/>
      <w:lang w:eastAsia="hu-HU"/>
    </w:rPr>
  </w:style>
  <w:style w:type="character" w:customStyle="1" w:styleId="FooterChar">
    <w:name w:val="Footer Char"/>
    <w:basedOn w:val="Bekezdsalapbettpusa"/>
    <w:uiPriority w:val="99"/>
    <w:semiHidden/>
    <w:locked/>
    <w:rPr>
      <w:rFonts w:cs="Times New Roman"/>
      <w:lang w:eastAsia="en-US"/>
    </w:rPr>
  </w:style>
  <w:style w:type="character" w:customStyle="1" w:styleId="llbChar">
    <w:name w:val="Élőláb Char"/>
    <w:link w:val="llb"/>
    <w:uiPriority w:val="99"/>
    <w:semiHidden/>
    <w:locked/>
    <w:rsid w:val="009338C3"/>
    <w:rPr>
      <w:rFonts w:ascii="Tahoma" w:hAnsi="Tahoma"/>
      <w:sz w:val="16"/>
    </w:rPr>
  </w:style>
  <w:style w:type="paragraph" w:customStyle="1" w:styleId="Stlus3">
    <w:name w:val="Stílus3"/>
    <w:basedOn w:val="Norml"/>
    <w:uiPriority w:val="99"/>
    <w:rsid w:val="009338C3"/>
    <w:pPr>
      <w:spacing w:before="60" w:after="60" w:line="240" w:lineRule="auto"/>
    </w:pPr>
    <w:rPr>
      <w:rFonts w:ascii="Times New Roman" w:eastAsia="Times New Roman" w:hAnsi="Times New Roman"/>
      <w:sz w:val="20"/>
      <w:szCs w:val="20"/>
      <w:lang w:eastAsia="hu-HU"/>
    </w:rPr>
  </w:style>
  <w:style w:type="paragraph" w:customStyle="1" w:styleId="font5">
    <w:name w:val="font5"/>
    <w:basedOn w:val="Norml"/>
    <w:uiPriority w:val="99"/>
    <w:rsid w:val="009338C3"/>
    <w:pPr>
      <w:spacing w:before="100" w:beforeAutospacing="1" w:after="100" w:afterAutospacing="1" w:line="240" w:lineRule="auto"/>
    </w:pPr>
    <w:rPr>
      <w:rFonts w:ascii="Times New Roman" w:eastAsia="Times New Roman" w:hAnsi="Times New Roman"/>
      <w:color w:val="FF0000"/>
      <w:lang w:eastAsia="hu-HU"/>
    </w:rPr>
  </w:style>
  <w:style w:type="paragraph" w:customStyle="1" w:styleId="xl65">
    <w:name w:val="xl6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6">
    <w:name w:val="xl66"/>
    <w:basedOn w:val="Norml"/>
    <w:uiPriority w:val="99"/>
    <w:rsid w:val="009338C3"/>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67">
    <w:name w:val="xl67"/>
    <w:basedOn w:val="Norm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8">
    <w:name w:val="xl68"/>
    <w:basedOn w:val="Norm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9">
    <w:name w:val="xl69"/>
    <w:basedOn w:val="Norm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0">
    <w:name w:val="xl70"/>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u-HU"/>
    </w:rPr>
  </w:style>
  <w:style w:type="paragraph" w:customStyle="1" w:styleId="xl71">
    <w:name w:val="xl71"/>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2">
    <w:name w:val="xl7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3">
    <w:name w:val="xl73"/>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4">
    <w:name w:val="xl74"/>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5">
    <w:name w:val="xl75"/>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i/>
      <w:iCs/>
      <w:color w:val="FF0000"/>
      <w:sz w:val="24"/>
      <w:szCs w:val="24"/>
      <w:lang w:eastAsia="hu-HU"/>
    </w:rPr>
  </w:style>
  <w:style w:type="paragraph" w:customStyle="1" w:styleId="xl76">
    <w:name w:val="xl7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7">
    <w:name w:val="xl77"/>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8">
    <w:name w:val="xl78"/>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79">
    <w:name w:val="xl79"/>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0">
    <w:name w:val="xl80"/>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1">
    <w:name w:val="xl81"/>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2">
    <w:name w:val="xl8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3">
    <w:name w:val="xl8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4">
    <w:name w:val="xl84"/>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5">
    <w:name w:val="xl85"/>
    <w:basedOn w:val="Norml"/>
    <w:uiPriority w:val="99"/>
    <w:rsid w:val="009338C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6">
    <w:name w:val="xl86"/>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87">
    <w:name w:val="xl87"/>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8">
    <w:name w:val="xl88"/>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9">
    <w:name w:val="xl89"/>
    <w:basedOn w:val="Norm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90">
    <w:name w:val="xl90"/>
    <w:basedOn w:val="Norm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1">
    <w:name w:val="xl91"/>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92">
    <w:name w:val="xl92"/>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3">
    <w:name w:val="xl93"/>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4">
    <w:name w:val="xl94"/>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5">
    <w:name w:val="xl95"/>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hu-HU"/>
    </w:rPr>
  </w:style>
  <w:style w:type="paragraph" w:customStyle="1" w:styleId="xl96">
    <w:name w:val="xl96"/>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7">
    <w:name w:val="xl97"/>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8">
    <w:name w:val="xl98"/>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99">
    <w:name w:val="xl99"/>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0">
    <w:name w:val="xl100"/>
    <w:basedOn w:val="Norm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1">
    <w:name w:val="xl101"/>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2">
    <w:name w:val="xl102"/>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03">
    <w:name w:val="xl103"/>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104">
    <w:name w:val="xl104"/>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5">
    <w:name w:val="xl105"/>
    <w:basedOn w:val="Norm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6">
    <w:name w:val="xl106"/>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7">
    <w:name w:val="xl107"/>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8">
    <w:name w:val="xl108"/>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9">
    <w:name w:val="xl109"/>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0">
    <w:name w:val="xl110"/>
    <w:basedOn w:val="Norm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1">
    <w:name w:val="xl111"/>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2">
    <w:name w:val="xl112"/>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3">
    <w:name w:val="xl11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4">
    <w:name w:val="xl114"/>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5">
    <w:name w:val="xl11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6">
    <w:name w:val="xl116"/>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7">
    <w:name w:val="xl117"/>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8">
    <w:name w:val="xl118"/>
    <w:basedOn w:val="Norm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19">
    <w:name w:val="xl119"/>
    <w:basedOn w:val="Norm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20">
    <w:name w:val="xl12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1">
    <w:name w:val="xl121"/>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2">
    <w:name w:val="xl122"/>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3">
    <w:name w:val="xl12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4">
    <w:name w:val="xl124"/>
    <w:basedOn w:val="Norm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5">
    <w:name w:val="xl125"/>
    <w:basedOn w:val="Norm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6">
    <w:name w:val="xl126"/>
    <w:basedOn w:val="Norm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7">
    <w:name w:val="xl127"/>
    <w:basedOn w:val="Norml"/>
    <w:uiPriority w:val="99"/>
    <w:rsid w:val="009338C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8">
    <w:name w:val="xl128"/>
    <w:basedOn w:val="Norm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9">
    <w:name w:val="xl129"/>
    <w:basedOn w:val="Norml"/>
    <w:uiPriority w:val="99"/>
    <w:rsid w:val="009338C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0">
    <w:name w:val="xl130"/>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1">
    <w:name w:val="xl131"/>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2">
    <w:name w:val="xl132"/>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3">
    <w:name w:val="xl13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4">
    <w:name w:val="xl134"/>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5">
    <w:name w:val="xl135"/>
    <w:basedOn w:val="Norm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6">
    <w:name w:val="xl13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7">
    <w:name w:val="xl137"/>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8">
    <w:name w:val="xl138"/>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39">
    <w:name w:val="xl139"/>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0">
    <w:name w:val="xl140"/>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1">
    <w:name w:val="xl141"/>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2">
    <w:name w:val="xl142"/>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3">
    <w:name w:val="xl143"/>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4">
    <w:name w:val="xl144"/>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5">
    <w:name w:val="xl145"/>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6">
    <w:name w:val="xl146"/>
    <w:basedOn w:val="Norm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7">
    <w:name w:val="xl147"/>
    <w:basedOn w:val="Norm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8">
    <w:name w:val="xl148"/>
    <w:basedOn w:val="Norm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9">
    <w:name w:val="xl149"/>
    <w:basedOn w:val="Norm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50">
    <w:name w:val="xl15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1">
    <w:name w:val="xl151"/>
    <w:basedOn w:val="Norml"/>
    <w:uiPriority w:val="99"/>
    <w:rsid w:val="009338C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2">
    <w:name w:val="xl152"/>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character" w:styleId="Hiperhivatkozs">
    <w:name w:val="Hyperlink"/>
    <w:basedOn w:val="Bekezdsalapbettpusa"/>
    <w:uiPriority w:val="99"/>
    <w:rsid w:val="009338C3"/>
    <w:rPr>
      <w:rFonts w:cs="Times New Roman"/>
      <w:color w:val="0000FF"/>
      <w:u w:val="single"/>
    </w:rPr>
  </w:style>
  <w:style w:type="character" w:styleId="Mrltotthiperhivatkozs">
    <w:name w:val="FollowedHyperlink"/>
    <w:basedOn w:val="Bekezdsalapbettpusa"/>
    <w:uiPriority w:val="99"/>
    <w:rsid w:val="009338C3"/>
    <w:rPr>
      <w:rFonts w:cs="Times New Roman"/>
      <w:color w:val="800080"/>
      <w:u w:val="single"/>
    </w:rPr>
  </w:style>
  <w:style w:type="paragraph" w:customStyle="1" w:styleId="Listaszerbekezds2">
    <w:name w:val="Listaszerű bekezdés2"/>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table" w:customStyle="1" w:styleId="Rcsostblzat3">
    <w:name w:val="Rácsos táblázat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semiHidden/>
    <w:rsid w:val="009338C3"/>
    <w:pPr>
      <w:ind w:left="440"/>
    </w:pPr>
  </w:style>
  <w:style w:type="paragraph" w:styleId="TJ2">
    <w:name w:val="toc 2"/>
    <w:basedOn w:val="Norml"/>
    <w:next w:val="Norml"/>
    <w:autoRedefine/>
    <w:uiPriority w:val="99"/>
    <w:semiHidden/>
    <w:rsid w:val="009338C3"/>
    <w:pPr>
      <w:spacing w:after="100"/>
      <w:ind w:left="220"/>
    </w:pPr>
    <w:rPr>
      <w:rFonts w:eastAsia="Times New Roman"/>
      <w:lang w:eastAsia="hu-HU"/>
    </w:rPr>
  </w:style>
  <w:style w:type="paragraph" w:styleId="TJ1">
    <w:name w:val="toc 1"/>
    <w:basedOn w:val="Norml"/>
    <w:next w:val="Norml"/>
    <w:autoRedefine/>
    <w:uiPriority w:val="99"/>
    <w:semiHidden/>
    <w:rsid w:val="009338C3"/>
    <w:pPr>
      <w:tabs>
        <w:tab w:val="right" w:leader="dot" w:pos="9062"/>
      </w:tabs>
      <w:spacing w:after="100"/>
    </w:pPr>
    <w:rPr>
      <w:rFonts w:ascii="Palatino Linotype" w:hAnsi="Palatino Linotype"/>
      <w:b/>
      <w:i/>
      <w:noProof/>
      <w:w w:val="99"/>
      <w:kern w:val="1"/>
      <w:lang w:eastAsia="hi-IN" w:bidi="hi-IN"/>
    </w:rPr>
  </w:style>
  <w:style w:type="paragraph" w:customStyle="1" w:styleId="Listaszerbekezds3">
    <w:name w:val="Listaszerű bekezdés3"/>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customStyle="1" w:styleId="Revision1">
    <w:name w:val="Revision1"/>
    <w:hidden/>
    <w:uiPriority w:val="99"/>
    <w:semiHidden/>
    <w:rsid w:val="009338C3"/>
    <w:rPr>
      <w:rFonts w:ascii="Times New Roman" w:hAnsi="Times New Roman" w:cs="Mangal"/>
      <w:kern w:val="1"/>
      <w:sz w:val="24"/>
      <w:szCs w:val="21"/>
      <w:lang w:eastAsia="hi-IN" w:bidi="hi-IN"/>
    </w:rPr>
  </w:style>
  <w:style w:type="table" w:customStyle="1" w:styleId="Rcsostblzat7">
    <w:name w:val="Rácsos táblázat7"/>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9C245C"/>
    <w:pPr>
      <w:ind w:left="708"/>
    </w:pPr>
  </w:style>
  <w:style w:type="paragraph" w:customStyle="1" w:styleId="Vltozat1">
    <w:name w:val="Változat1"/>
    <w:hidden/>
    <w:uiPriority w:val="99"/>
    <w:semiHidden/>
    <w:rsid w:val="00F773A1"/>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95A65"/>
    <w:pPr>
      <w:spacing w:after="200" w:line="276" w:lineRule="auto"/>
    </w:pPr>
    <w:rPr>
      <w:lang w:eastAsia="en-US"/>
    </w:rPr>
  </w:style>
  <w:style w:type="paragraph" w:styleId="Cmsor1">
    <w:name w:val="heading 1"/>
    <w:basedOn w:val="Norml"/>
    <w:link w:val="Cmsor1Char"/>
    <w:uiPriority w:val="99"/>
    <w:qFormat/>
    <w:rsid w:val="009338C3"/>
    <w:pPr>
      <w:spacing w:before="100" w:beforeAutospacing="1" w:after="100" w:afterAutospacing="1" w:line="240" w:lineRule="auto"/>
      <w:outlineLvl w:val="0"/>
    </w:pPr>
    <w:rPr>
      <w:rFonts w:ascii="Times New Roman" w:hAnsi="Times New Roman"/>
      <w:b/>
      <w:kern w:val="36"/>
      <w:sz w:val="4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Pr>
      <w:rFonts w:ascii="Cambria" w:hAnsi="Cambria" w:cs="Times New Roman"/>
      <w:b/>
      <w:bCs/>
      <w:kern w:val="32"/>
      <w:sz w:val="32"/>
      <w:szCs w:val="32"/>
      <w:lang w:eastAsia="en-US"/>
    </w:rPr>
  </w:style>
  <w:style w:type="character" w:customStyle="1" w:styleId="Cmsor1Char">
    <w:name w:val="Címsor 1 Char"/>
    <w:link w:val="Cmsor1"/>
    <w:uiPriority w:val="99"/>
    <w:locked/>
    <w:rsid w:val="009338C3"/>
    <w:rPr>
      <w:rFonts w:ascii="Times New Roman" w:hAnsi="Times New Roman"/>
      <w:b/>
      <w:kern w:val="36"/>
      <w:sz w:val="48"/>
      <w:lang w:eastAsia="hu-HU"/>
    </w:rPr>
  </w:style>
  <w:style w:type="paragraph" w:styleId="Lbjegyzetszveg">
    <w:name w:val="footnote text"/>
    <w:basedOn w:val="Norml"/>
    <w:link w:val="LbjegyzetszvegChar"/>
    <w:uiPriority w:val="99"/>
    <w:semiHidden/>
    <w:rsid w:val="009338C3"/>
    <w:pPr>
      <w:spacing w:after="0" w:line="240" w:lineRule="auto"/>
    </w:pPr>
    <w:rPr>
      <w:rFonts w:eastAsia="Times New Roman"/>
      <w:sz w:val="20"/>
      <w:szCs w:val="20"/>
      <w:lang w:eastAsia="hu-HU"/>
    </w:rPr>
  </w:style>
  <w:style w:type="character" w:customStyle="1" w:styleId="FootnoteTextChar">
    <w:name w:val="Footnote Text Char"/>
    <w:basedOn w:val="Bekezdsalapbettpusa"/>
    <w:uiPriority w:val="99"/>
    <w:semiHidden/>
    <w:locked/>
    <w:rPr>
      <w:rFonts w:cs="Times New Roman"/>
      <w:sz w:val="20"/>
      <w:szCs w:val="20"/>
      <w:lang w:eastAsia="en-US"/>
    </w:rPr>
  </w:style>
  <w:style w:type="character" w:customStyle="1" w:styleId="LbjegyzetszvegChar">
    <w:name w:val="Lábjegyzetszöveg Char"/>
    <w:link w:val="Lbjegyzetszveg"/>
    <w:uiPriority w:val="99"/>
    <w:semiHidden/>
    <w:locked/>
    <w:rsid w:val="009338C3"/>
    <w:rPr>
      <w:rFonts w:ascii="Calibri" w:hAnsi="Calibri"/>
      <w:sz w:val="20"/>
    </w:rPr>
  </w:style>
  <w:style w:type="character" w:styleId="Lbjegyzet-hivatkozs">
    <w:name w:val="footnote reference"/>
    <w:basedOn w:val="Bekezdsalapbettpusa"/>
    <w:uiPriority w:val="99"/>
    <w:semiHidden/>
    <w:rsid w:val="009338C3"/>
    <w:rPr>
      <w:rFonts w:cs="Times New Roman"/>
      <w:vertAlign w:val="superscript"/>
    </w:rPr>
  </w:style>
  <w:style w:type="paragraph" w:customStyle="1" w:styleId="ListParagraph1">
    <w:name w:val="List Paragraph1"/>
    <w:basedOn w:val="Norml"/>
    <w:uiPriority w:val="99"/>
    <w:rsid w:val="009338C3"/>
    <w:pPr>
      <w:ind w:left="720"/>
    </w:pPr>
  </w:style>
  <w:style w:type="table" w:styleId="Rcsostblzat">
    <w:name w:val="Table Grid"/>
    <w:basedOn w:val="Normltblzat"/>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9338C3"/>
    <w:rPr>
      <w:lang w:eastAsia="en-US"/>
    </w:rPr>
  </w:style>
  <w:style w:type="character" w:styleId="Jegyzethivatkozs">
    <w:name w:val="annotation reference"/>
    <w:basedOn w:val="Bekezdsalapbettpusa"/>
    <w:uiPriority w:val="99"/>
    <w:semiHidden/>
    <w:rsid w:val="009338C3"/>
    <w:rPr>
      <w:rFonts w:cs="Times New Roman"/>
      <w:sz w:val="16"/>
    </w:rPr>
  </w:style>
  <w:style w:type="paragraph" w:styleId="Jegyzetszveg">
    <w:name w:val="annotation text"/>
    <w:basedOn w:val="Norml"/>
    <w:link w:val="JegyzetszvegChar"/>
    <w:uiPriority w:val="99"/>
    <w:semiHidden/>
    <w:rsid w:val="009338C3"/>
    <w:pPr>
      <w:spacing w:line="240" w:lineRule="auto"/>
    </w:pPr>
    <w:rPr>
      <w:rFonts w:eastAsia="Times New Roman"/>
      <w:sz w:val="20"/>
      <w:szCs w:val="20"/>
      <w:lang w:eastAsia="hu-HU"/>
    </w:rPr>
  </w:style>
  <w:style w:type="character" w:customStyle="1" w:styleId="CommentTextChar">
    <w:name w:val="Comment Text Char"/>
    <w:basedOn w:val="Bekezdsalapbettpusa"/>
    <w:uiPriority w:val="99"/>
    <w:semiHidden/>
    <w:locked/>
    <w:rPr>
      <w:rFonts w:cs="Times New Roman"/>
      <w:sz w:val="20"/>
      <w:szCs w:val="20"/>
      <w:lang w:eastAsia="en-US"/>
    </w:rPr>
  </w:style>
  <w:style w:type="character" w:customStyle="1" w:styleId="JegyzetszvegChar">
    <w:name w:val="Jegyzetszöveg Char"/>
    <w:link w:val="Jegyzetszveg"/>
    <w:uiPriority w:val="99"/>
    <w:locked/>
    <w:rsid w:val="009338C3"/>
    <w:rPr>
      <w:rFonts w:ascii="Calibri" w:hAnsi="Calibri"/>
      <w:sz w:val="20"/>
    </w:rPr>
  </w:style>
  <w:style w:type="paragraph" w:styleId="Megjegyzstrgya">
    <w:name w:val="annotation subject"/>
    <w:basedOn w:val="Jegyzetszveg"/>
    <w:next w:val="Jegyzetszveg"/>
    <w:link w:val="MegjegyzstrgyaChar"/>
    <w:uiPriority w:val="99"/>
    <w:semiHidden/>
    <w:rsid w:val="009338C3"/>
    <w:rPr>
      <w:b/>
    </w:rPr>
  </w:style>
  <w:style w:type="character" w:customStyle="1" w:styleId="CommentSubjectChar">
    <w:name w:val="Comment Subject Char"/>
    <w:basedOn w:val="JegyzetszvegChar"/>
    <w:uiPriority w:val="99"/>
    <w:semiHidden/>
    <w:locked/>
    <w:rPr>
      <w:rFonts w:ascii="Calibri" w:hAnsi="Calibri" w:cs="Times New Roman"/>
      <w:b/>
      <w:bCs/>
      <w:sz w:val="20"/>
      <w:szCs w:val="20"/>
      <w:lang w:eastAsia="en-US"/>
    </w:rPr>
  </w:style>
  <w:style w:type="character" w:customStyle="1" w:styleId="MegjegyzstrgyaChar">
    <w:name w:val="Megjegyzés tárgya Char"/>
    <w:link w:val="Megjegyzstrgya"/>
    <w:uiPriority w:val="99"/>
    <w:semiHidden/>
    <w:locked/>
    <w:rsid w:val="009338C3"/>
    <w:rPr>
      <w:rFonts w:ascii="Calibri" w:hAnsi="Calibri"/>
      <w:b/>
      <w:sz w:val="20"/>
    </w:rPr>
  </w:style>
  <w:style w:type="paragraph" w:styleId="Buborkszveg">
    <w:name w:val="Balloon Text"/>
    <w:basedOn w:val="Norml"/>
    <w:link w:val="BuborkszvegChar"/>
    <w:uiPriority w:val="99"/>
    <w:semiHidden/>
    <w:rsid w:val="009338C3"/>
    <w:pPr>
      <w:spacing w:after="0" w:line="240" w:lineRule="auto"/>
    </w:pPr>
    <w:rPr>
      <w:rFonts w:ascii="Tahoma" w:eastAsia="Times New Roman" w:hAnsi="Tahoma"/>
      <w:sz w:val="16"/>
      <w:szCs w:val="20"/>
      <w:lang w:eastAsia="hu-HU"/>
    </w:rPr>
  </w:style>
  <w:style w:type="character" w:customStyle="1" w:styleId="BalloonTextChar">
    <w:name w:val="Balloon Text Char"/>
    <w:basedOn w:val="Bekezdsalapbettpusa"/>
    <w:uiPriority w:val="99"/>
    <w:semiHidden/>
    <w:locked/>
    <w:rPr>
      <w:rFonts w:ascii="Times New Roman" w:hAnsi="Times New Roman" w:cs="Times New Roman"/>
      <w:sz w:val="2"/>
      <w:lang w:eastAsia="en-US"/>
    </w:rPr>
  </w:style>
  <w:style w:type="character" w:customStyle="1" w:styleId="BuborkszvegChar">
    <w:name w:val="Buborékszöveg Char"/>
    <w:link w:val="Buborkszveg"/>
    <w:uiPriority w:val="99"/>
    <w:locked/>
    <w:rsid w:val="009338C3"/>
    <w:rPr>
      <w:rFonts w:ascii="Tahoma" w:hAnsi="Tahoma"/>
      <w:sz w:val="16"/>
    </w:rPr>
  </w:style>
  <w:style w:type="paragraph" w:customStyle="1" w:styleId="Default">
    <w:name w:val="Default"/>
    <w:uiPriority w:val="99"/>
    <w:rsid w:val="009338C3"/>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
    <w:uiPriority w:val="99"/>
    <w:rsid w:val="009338C3"/>
    <w:pPr>
      <w:spacing w:after="120" w:line="240" w:lineRule="auto"/>
      <w:ind w:left="283"/>
    </w:pPr>
    <w:rPr>
      <w:rFonts w:ascii="Times New Roman" w:hAnsi="Times New Roman"/>
      <w:sz w:val="24"/>
      <w:szCs w:val="20"/>
      <w:lang w:eastAsia="hu-HU"/>
    </w:rPr>
  </w:style>
  <w:style w:type="character" w:customStyle="1" w:styleId="BodyTextIndentChar">
    <w:name w:val="Body Text Indent Char"/>
    <w:basedOn w:val="Bekezdsalapbettpusa"/>
    <w:uiPriority w:val="99"/>
    <w:semiHidden/>
    <w:locked/>
    <w:rPr>
      <w:rFonts w:cs="Times New Roman"/>
      <w:lang w:eastAsia="en-US"/>
    </w:rPr>
  </w:style>
  <w:style w:type="character" w:customStyle="1" w:styleId="SzvegtrzsbehzssalChar">
    <w:name w:val="Szövegtörzs behúzással Char"/>
    <w:link w:val="Szvegtrzsbehzssal"/>
    <w:uiPriority w:val="99"/>
    <w:locked/>
    <w:rsid w:val="009338C3"/>
    <w:rPr>
      <w:rFonts w:ascii="Times New Roman" w:hAnsi="Times New Roman"/>
      <w:sz w:val="24"/>
      <w:lang w:eastAsia="hu-HU"/>
    </w:rPr>
  </w:style>
  <w:style w:type="paragraph" w:styleId="Szvegtrzsbehzssal2">
    <w:name w:val="Body Text Indent 2"/>
    <w:basedOn w:val="Norml"/>
    <w:link w:val="Szvegtrzsbehzssal2Char"/>
    <w:uiPriority w:val="99"/>
    <w:rsid w:val="009338C3"/>
    <w:pPr>
      <w:spacing w:after="120" w:line="480" w:lineRule="auto"/>
      <w:ind w:left="283"/>
    </w:pPr>
    <w:rPr>
      <w:rFonts w:ascii="Times New Roman" w:hAnsi="Times New Roman"/>
      <w:sz w:val="24"/>
      <w:szCs w:val="20"/>
      <w:lang w:eastAsia="hu-HU"/>
    </w:rPr>
  </w:style>
  <w:style w:type="character" w:customStyle="1" w:styleId="BodyTextIndent2Char">
    <w:name w:val="Body Text Indent 2 Char"/>
    <w:basedOn w:val="Bekezdsalapbettpusa"/>
    <w:uiPriority w:val="99"/>
    <w:semiHidden/>
    <w:locked/>
    <w:rPr>
      <w:rFonts w:cs="Times New Roman"/>
      <w:lang w:eastAsia="en-US"/>
    </w:rPr>
  </w:style>
  <w:style w:type="character" w:customStyle="1" w:styleId="Szvegtrzsbehzssal2Char">
    <w:name w:val="Szövegtörzs behúzással 2 Char"/>
    <w:link w:val="Szvegtrzsbehzssal2"/>
    <w:uiPriority w:val="99"/>
    <w:locked/>
    <w:rsid w:val="009338C3"/>
    <w:rPr>
      <w:rFonts w:ascii="Times New Roman" w:hAnsi="Times New Roman"/>
      <w:sz w:val="24"/>
      <w:lang w:eastAsia="hu-HU"/>
    </w:rPr>
  </w:style>
  <w:style w:type="paragraph" w:styleId="lfej">
    <w:name w:val="header"/>
    <w:basedOn w:val="Norml"/>
    <w:link w:val="lfejChar"/>
    <w:uiPriority w:val="99"/>
    <w:rsid w:val="009338C3"/>
    <w:pPr>
      <w:widowControl w:val="0"/>
      <w:tabs>
        <w:tab w:val="center" w:pos="4536"/>
        <w:tab w:val="right" w:pos="9072"/>
      </w:tabs>
      <w:suppressAutoHyphens/>
      <w:spacing w:after="0" w:line="240" w:lineRule="auto"/>
    </w:pPr>
    <w:rPr>
      <w:rFonts w:ascii="Times New Roman" w:eastAsia="Times New Roman" w:hAnsi="Times New Roman"/>
      <w:kern w:val="1"/>
      <w:sz w:val="21"/>
      <w:szCs w:val="20"/>
      <w:lang w:eastAsia="hi-IN" w:bidi="hi-IN"/>
    </w:rPr>
  </w:style>
  <w:style w:type="character" w:customStyle="1" w:styleId="HeaderChar">
    <w:name w:val="Header Char"/>
    <w:basedOn w:val="Bekezdsalapbettpusa"/>
    <w:uiPriority w:val="99"/>
    <w:semiHidden/>
    <w:locked/>
    <w:rPr>
      <w:rFonts w:cs="Times New Roman"/>
      <w:lang w:eastAsia="en-US"/>
    </w:rPr>
  </w:style>
  <w:style w:type="character" w:customStyle="1" w:styleId="lfejChar">
    <w:name w:val="Élőfej Char"/>
    <w:link w:val="lfej"/>
    <w:uiPriority w:val="99"/>
    <w:locked/>
    <w:rsid w:val="009338C3"/>
    <w:rPr>
      <w:rFonts w:ascii="Times New Roman" w:hAnsi="Times New Roman"/>
      <w:kern w:val="1"/>
      <w:sz w:val="21"/>
      <w:lang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ahoma" w:hAnsi="Tahoma"/>
      <w:sz w:val="16"/>
      <w:szCs w:val="20"/>
      <w:lang w:eastAsia="hu-HU"/>
    </w:rPr>
  </w:style>
  <w:style w:type="character" w:customStyle="1" w:styleId="FooterChar">
    <w:name w:val="Footer Char"/>
    <w:basedOn w:val="Bekezdsalapbettpusa"/>
    <w:uiPriority w:val="99"/>
    <w:semiHidden/>
    <w:locked/>
    <w:rPr>
      <w:rFonts w:cs="Times New Roman"/>
      <w:lang w:eastAsia="en-US"/>
    </w:rPr>
  </w:style>
  <w:style w:type="character" w:customStyle="1" w:styleId="llbChar">
    <w:name w:val="Élőláb Char"/>
    <w:link w:val="llb"/>
    <w:uiPriority w:val="99"/>
    <w:semiHidden/>
    <w:locked/>
    <w:rsid w:val="009338C3"/>
    <w:rPr>
      <w:rFonts w:ascii="Tahoma" w:hAnsi="Tahoma"/>
      <w:sz w:val="16"/>
    </w:rPr>
  </w:style>
  <w:style w:type="paragraph" w:customStyle="1" w:styleId="Stlus3">
    <w:name w:val="Stílus3"/>
    <w:basedOn w:val="Norml"/>
    <w:uiPriority w:val="99"/>
    <w:rsid w:val="009338C3"/>
    <w:pPr>
      <w:spacing w:before="60" w:after="60" w:line="240" w:lineRule="auto"/>
    </w:pPr>
    <w:rPr>
      <w:rFonts w:ascii="Times New Roman" w:eastAsia="Times New Roman" w:hAnsi="Times New Roman"/>
      <w:sz w:val="20"/>
      <w:szCs w:val="20"/>
      <w:lang w:eastAsia="hu-HU"/>
    </w:rPr>
  </w:style>
  <w:style w:type="paragraph" w:customStyle="1" w:styleId="font5">
    <w:name w:val="font5"/>
    <w:basedOn w:val="Norml"/>
    <w:uiPriority w:val="99"/>
    <w:rsid w:val="009338C3"/>
    <w:pPr>
      <w:spacing w:before="100" w:beforeAutospacing="1" w:after="100" w:afterAutospacing="1" w:line="240" w:lineRule="auto"/>
    </w:pPr>
    <w:rPr>
      <w:rFonts w:ascii="Times New Roman" w:eastAsia="Times New Roman" w:hAnsi="Times New Roman"/>
      <w:color w:val="FF0000"/>
      <w:lang w:eastAsia="hu-HU"/>
    </w:rPr>
  </w:style>
  <w:style w:type="paragraph" w:customStyle="1" w:styleId="xl65">
    <w:name w:val="xl6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6">
    <w:name w:val="xl66"/>
    <w:basedOn w:val="Norml"/>
    <w:uiPriority w:val="99"/>
    <w:rsid w:val="009338C3"/>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67">
    <w:name w:val="xl67"/>
    <w:basedOn w:val="Norm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8">
    <w:name w:val="xl68"/>
    <w:basedOn w:val="Norm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9">
    <w:name w:val="xl69"/>
    <w:basedOn w:val="Norm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0">
    <w:name w:val="xl70"/>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u-HU"/>
    </w:rPr>
  </w:style>
  <w:style w:type="paragraph" w:customStyle="1" w:styleId="xl71">
    <w:name w:val="xl71"/>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2">
    <w:name w:val="xl7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3">
    <w:name w:val="xl73"/>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4">
    <w:name w:val="xl74"/>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5">
    <w:name w:val="xl75"/>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i/>
      <w:iCs/>
      <w:color w:val="FF0000"/>
      <w:sz w:val="24"/>
      <w:szCs w:val="24"/>
      <w:lang w:eastAsia="hu-HU"/>
    </w:rPr>
  </w:style>
  <w:style w:type="paragraph" w:customStyle="1" w:styleId="xl76">
    <w:name w:val="xl7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7">
    <w:name w:val="xl77"/>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8">
    <w:name w:val="xl78"/>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79">
    <w:name w:val="xl79"/>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0">
    <w:name w:val="xl80"/>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1">
    <w:name w:val="xl81"/>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2">
    <w:name w:val="xl8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3">
    <w:name w:val="xl8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4">
    <w:name w:val="xl84"/>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5">
    <w:name w:val="xl85"/>
    <w:basedOn w:val="Norml"/>
    <w:uiPriority w:val="99"/>
    <w:rsid w:val="009338C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6">
    <w:name w:val="xl86"/>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87">
    <w:name w:val="xl87"/>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8">
    <w:name w:val="xl88"/>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9">
    <w:name w:val="xl89"/>
    <w:basedOn w:val="Norm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90">
    <w:name w:val="xl90"/>
    <w:basedOn w:val="Norm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1">
    <w:name w:val="xl91"/>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92">
    <w:name w:val="xl92"/>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3">
    <w:name w:val="xl93"/>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4">
    <w:name w:val="xl94"/>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5">
    <w:name w:val="xl95"/>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hu-HU"/>
    </w:rPr>
  </w:style>
  <w:style w:type="paragraph" w:customStyle="1" w:styleId="xl96">
    <w:name w:val="xl96"/>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7">
    <w:name w:val="xl97"/>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8">
    <w:name w:val="xl98"/>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99">
    <w:name w:val="xl99"/>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0">
    <w:name w:val="xl100"/>
    <w:basedOn w:val="Norm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1">
    <w:name w:val="xl101"/>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2">
    <w:name w:val="xl102"/>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03">
    <w:name w:val="xl103"/>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104">
    <w:name w:val="xl104"/>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5">
    <w:name w:val="xl105"/>
    <w:basedOn w:val="Norm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6">
    <w:name w:val="xl106"/>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7">
    <w:name w:val="xl107"/>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8">
    <w:name w:val="xl108"/>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9">
    <w:name w:val="xl109"/>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0">
    <w:name w:val="xl110"/>
    <w:basedOn w:val="Norm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1">
    <w:name w:val="xl111"/>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2">
    <w:name w:val="xl112"/>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3">
    <w:name w:val="xl11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4">
    <w:name w:val="xl114"/>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5">
    <w:name w:val="xl11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6">
    <w:name w:val="xl116"/>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7">
    <w:name w:val="xl117"/>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8">
    <w:name w:val="xl118"/>
    <w:basedOn w:val="Norm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19">
    <w:name w:val="xl119"/>
    <w:basedOn w:val="Norm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20">
    <w:name w:val="xl12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1">
    <w:name w:val="xl121"/>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2">
    <w:name w:val="xl122"/>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3">
    <w:name w:val="xl12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4">
    <w:name w:val="xl124"/>
    <w:basedOn w:val="Norm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5">
    <w:name w:val="xl125"/>
    <w:basedOn w:val="Norm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6">
    <w:name w:val="xl126"/>
    <w:basedOn w:val="Norm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7">
    <w:name w:val="xl127"/>
    <w:basedOn w:val="Norml"/>
    <w:uiPriority w:val="99"/>
    <w:rsid w:val="009338C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8">
    <w:name w:val="xl128"/>
    <w:basedOn w:val="Norm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9">
    <w:name w:val="xl129"/>
    <w:basedOn w:val="Norml"/>
    <w:uiPriority w:val="99"/>
    <w:rsid w:val="009338C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0">
    <w:name w:val="xl130"/>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1">
    <w:name w:val="xl131"/>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2">
    <w:name w:val="xl132"/>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3">
    <w:name w:val="xl13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4">
    <w:name w:val="xl134"/>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5">
    <w:name w:val="xl135"/>
    <w:basedOn w:val="Norm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6">
    <w:name w:val="xl13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7">
    <w:name w:val="xl137"/>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8">
    <w:name w:val="xl138"/>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39">
    <w:name w:val="xl139"/>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0">
    <w:name w:val="xl140"/>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1">
    <w:name w:val="xl141"/>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2">
    <w:name w:val="xl142"/>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3">
    <w:name w:val="xl143"/>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4">
    <w:name w:val="xl144"/>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5">
    <w:name w:val="xl145"/>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6">
    <w:name w:val="xl146"/>
    <w:basedOn w:val="Norm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7">
    <w:name w:val="xl147"/>
    <w:basedOn w:val="Norm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8">
    <w:name w:val="xl148"/>
    <w:basedOn w:val="Norm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9">
    <w:name w:val="xl149"/>
    <w:basedOn w:val="Norm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50">
    <w:name w:val="xl15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1">
    <w:name w:val="xl151"/>
    <w:basedOn w:val="Norml"/>
    <w:uiPriority w:val="99"/>
    <w:rsid w:val="009338C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2">
    <w:name w:val="xl152"/>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character" w:styleId="Hiperhivatkozs">
    <w:name w:val="Hyperlink"/>
    <w:basedOn w:val="Bekezdsalapbettpusa"/>
    <w:uiPriority w:val="99"/>
    <w:rsid w:val="009338C3"/>
    <w:rPr>
      <w:rFonts w:cs="Times New Roman"/>
      <w:color w:val="0000FF"/>
      <w:u w:val="single"/>
    </w:rPr>
  </w:style>
  <w:style w:type="character" w:styleId="Mrltotthiperhivatkozs">
    <w:name w:val="FollowedHyperlink"/>
    <w:basedOn w:val="Bekezdsalapbettpusa"/>
    <w:uiPriority w:val="99"/>
    <w:rsid w:val="009338C3"/>
    <w:rPr>
      <w:rFonts w:cs="Times New Roman"/>
      <w:color w:val="800080"/>
      <w:u w:val="single"/>
    </w:rPr>
  </w:style>
  <w:style w:type="paragraph" w:customStyle="1" w:styleId="Listaszerbekezds2">
    <w:name w:val="Listaszerű bekezdés2"/>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table" w:customStyle="1" w:styleId="Rcsostblzat3">
    <w:name w:val="Rácsos táblázat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semiHidden/>
    <w:rsid w:val="009338C3"/>
    <w:pPr>
      <w:ind w:left="440"/>
    </w:pPr>
  </w:style>
  <w:style w:type="paragraph" w:styleId="TJ2">
    <w:name w:val="toc 2"/>
    <w:basedOn w:val="Norml"/>
    <w:next w:val="Norml"/>
    <w:autoRedefine/>
    <w:uiPriority w:val="99"/>
    <w:semiHidden/>
    <w:rsid w:val="009338C3"/>
    <w:pPr>
      <w:spacing w:after="100"/>
      <w:ind w:left="220"/>
    </w:pPr>
    <w:rPr>
      <w:rFonts w:eastAsia="Times New Roman"/>
      <w:lang w:eastAsia="hu-HU"/>
    </w:rPr>
  </w:style>
  <w:style w:type="paragraph" w:styleId="TJ1">
    <w:name w:val="toc 1"/>
    <w:basedOn w:val="Norml"/>
    <w:next w:val="Norml"/>
    <w:autoRedefine/>
    <w:uiPriority w:val="99"/>
    <w:semiHidden/>
    <w:rsid w:val="009338C3"/>
    <w:pPr>
      <w:tabs>
        <w:tab w:val="right" w:leader="dot" w:pos="9062"/>
      </w:tabs>
      <w:spacing w:after="100"/>
    </w:pPr>
    <w:rPr>
      <w:rFonts w:ascii="Palatino Linotype" w:hAnsi="Palatino Linotype"/>
      <w:b/>
      <w:i/>
      <w:noProof/>
      <w:w w:val="99"/>
      <w:kern w:val="1"/>
      <w:lang w:eastAsia="hi-IN" w:bidi="hi-IN"/>
    </w:rPr>
  </w:style>
  <w:style w:type="paragraph" w:customStyle="1" w:styleId="Listaszerbekezds3">
    <w:name w:val="Listaszerű bekezdés3"/>
    <w:basedOn w:val="Norml"/>
    <w:uiPriority w:val="99"/>
    <w:rsid w:val="009338C3"/>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customStyle="1" w:styleId="Revision1">
    <w:name w:val="Revision1"/>
    <w:hidden/>
    <w:uiPriority w:val="99"/>
    <w:semiHidden/>
    <w:rsid w:val="009338C3"/>
    <w:rPr>
      <w:rFonts w:ascii="Times New Roman" w:hAnsi="Times New Roman" w:cs="Mangal"/>
      <w:kern w:val="1"/>
      <w:sz w:val="24"/>
      <w:szCs w:val="21"/>
      <w:lang w:eastAsia="hi-IN" w:bidi="hi-IN"/>
    </w:rPr>
  </w:style>
  <w:style w:type="table" w:customStyle="1" w:styleId="Rcsostblzat7">
    <w:name w:val="Rácsos táblázat7"/>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9C245C"/>
    <w:pPr>
      <w:ind w:left="708"/>
    </w:pPr>
  </w:style>
  <w:style w:type="paragraph" w:customStyle="1" w:styleId="Vltozat1">
    <w:name w:val="Változat1"/>
    <w:hidden/>
    <w:uiPriority w:val="99"/>
    <w:semiHidden/>
    <w:rsid w:val="00F773A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74073">
      <w:marLeft w:val="0"/>
      <w:marRight w:val="0"/>
      <w:marTop w:val="0"/>
      <w:marBottom w:val="0"/>
      <w:divBdr>
        <w:top w:val="none" w:sz="0" w:space="0" w:color="auto"/>
        <w:left w:val="none" w:sz="0" w:space="0" w:color="auto"/>
        <w:bottom w:val="none" w:sz="0" w:space="0" w:color="auto"/>
        <w:right w:val="none" w:sz="0" w:space="0" w:color="auto"/>
      </w:divBdr>
    </w:div>
    <w:div w:id="1474374074">
      <w:marLeft w:val="0"/>
      <w:marRight w:val="0"/>
      <w:marTop w:val="0"/>
      <w:marBottom w:val="0"/>
      <w:divBdr>
        <w:top w:val="none" w:sz="0" w:space="0" w:color="auto"/>
        <w:left w:val="none" w:sz="0" w:space="0" w:color="auto"/>
        <w:bottom w:val="none" w:sz="0" w:space="0" w:color="auto"/>
        <w:right w:val="none" w:sz="0" w:space="0" w:color="auto"/>
      </w:divBdr>
    </w:div>
    <w:div w:id="1474374075">
      <w:marLeft w:val="0"/>
      <w:marRight w:val="0"/>
      <w:marTop w:val="0"/>
      <w:marBottom w:val="0"/>
      <w:divBdr>
        <w:top w:val="none" w:sz="0" w:space="0" w:color="auto"/>
        <w:left w:val="none" w:sz="0" w:space="0" w:color="auto"/>
        <w:bottom w:val="none" w:sz="0" w:space="0" w:color="auto"/>
        <w:right w:val="none" w:sz="0" w:space="0" w:color="auto"/>
      </w:divBdr>
    </w:div>
    <w:div w:id="1474374076">
      <w:marLeft w:val="0"/>
      <w:marRight w:val="0"/>
      <w:marTop w:val="0"/>
      <w:marBottom w:val="0"/>
      <w:divBdr>
        <w:top w:val="none" w:sz="0" w:space="0" w:color="auto"/>
        <w:left w:val="none" w:sz="0" w:space="0" w:color="auto"/>
        <w:bottom w:val="none" w:sz="0" w:space="0" w:color="auto"/>
        <w:right w:val="none" w:sz="0" w:space="0" w:color="auto"/>
      </w:divBdr>
    </w:div>
    <w:div w:id="1474374077">
      <w:marLeft w:val="0"/>
      <w:marRight w:val="0"/>
      <w:marTop w:val="0"/>
      <w:marBottom w:val="0"/>
      <w:divBdr>
        <w:top w:val="none" w:sz="0" w:space="0" w:color="auto"/>
        <w:left w:val="none" w:sz="0" w:space="0" w:color="auto"/>
        <w:bottom w:val="none" w:sz="0" w:space="0" w:color="auto"/>
        <w:right w:val="none" w:sz="0" w:space="0" w:color="auto"/>
      </w:divBdr>
    </w:div>
    <w:div w:id="1474374078">
      <w:marLeft w:val="0"/>
      <w:marRight w:val="0"/>
      <w:marTop w:val="0"/>
      <w:marBottom w:val="0"/>
      <w:divBdr>
        <w:top w:val="none" w:sz="0" w:space="0" w:color="auto"/>
        <w:left w:val="none" w:sz="0" w:space="0" w:color="auto"/>
        <w:bottom w:val="none" w:sz="0" w:space="0" w:color="auto"/>
        <w:right w:val="none" w:sz="0" w:space="0" w:color="auto"/>
      </w:divBdr>
    </w:div>
    <w:div w:id="1474374079">
      <w:marLeft w:val="0"/>
      <w:marRight w:val="0"/>
      <w:marTop w:val="0"/>
      <w:marBottom w:val="0"/>
      <w:divBdr>
        <w:top w:val="none" w:sz="0" w:space="0" w:color="auto"/>
        <w:left w:val="none" w:sz="0" w:space="0" w:color="auto"/>
        <w:bottom w:val="none" w:sz="0" w:space="0" w:color="auto"/>
        <w:right w:val="none" w:sz="0" w:space="0" w:color="auto"/>
      </w:divBdr>
    </w:div>
    <w:div w:id="1474374080">
      <w:marLeft w:val="0"/>
      <w:marRight w:val="0"/>
      <w:marTop w:val="0"/>
      <w:marBottom w:val="0"/>
      <w:divBdr>
        <w:top w:val="none" w:sz="0" w:space="0" w:color="auto"/>
        <w:left w:val="none" w:sz="0" w:space="0" w:color="auto"/>
        <w:bottom w:val="none" w:sz="0" w:space="0" w:color="auto"/>
        <w:right w:val="none" w:sz="0" w:space="0" w:color="auto"/>
      </w:divBdr>
    </w:div>
    <w:div w:id="1474374081">
      <w:marLeft w:val="0"/>
      <w:marRight w:val="0"/>
      <w:marTop w:val="0"/>
      <w:marBottom w:val="0"/>
      <w:divBdr>
        <w:top w:val="none" w:sz="0" w:space="0" w:color="auto"/>
        <w:left w:val="none" w:sz="0" w:space="0" w:color="auto"/>
        <w:bottom w:val="none" w:sz="0" w:space="0" w:color="auto"/>
        <w:right w:val="none" w:sz="0" w:space="0" w:color="auto"/>
      </w:divBdr>
    </w:div>
    <w:div w:id="1474374082">
      <w:marLeft w:val="0"/>
      <w:marRight w:val="0"/>
      <w:marTop w:val="0"/>
      <w:marBottom w:val="0"/>
      <w:divBdr>
        <w:top w:val="none" w:sz="0" w:space="0" w:color="auto"/>
        <w:left w:val="none" w:sz="0" w:space="0" w:color="auto"/>
        <w:bottom w:val="none" w:sz="0" w:space="0" w:color="auto"/>
        <w:right w:val="none" w:sz="0" w:space="0" w:color="auto"/>
      </w:divBdr>
    </w:div>
    <w:div w:id="1474374083">
      <w:marLeft w:val="0"/>
      <w:marRight w:val="0"/>
      <w:marTop w:val="0"/>
      <w:marBottom w:val="0"/>
      <w:divBdr>
        <w:top w:val="none" w:sz="0" w:space="0" w:color="auto"/>
        <w:left w:val="none" w:sz="0" w:space="0" w:color="auto"/>
        <w:bottom w:val="none" w:sz="0" w:space="0" w:color="auto"/>
        <w:right w:val="none" w:sz="0" w:space="0" w:color="auto"/>
      </w:divBdr>
    </w:div>
    <w:div w:id="1474374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4888</Words>
  <Characters>33733</Characters>
  <Application>Microsoft Office Word</Application>
  <DocSecurity>4</DocSecurity>
  <Lines>281</Lines>
  <Paragraphs>77</Paragraphs>
  <ScaleCrop>false</ScaleCrop>
  <HeadingPairs>
    <vt:vector size="2" baseType="variant">
      <vt:variant>
        <vt:lpstr>Cím</vt:lpstr>
      </vt:variant>
      <vt:variant>
        <vt:i4>1</vt:i4>
      </vt:variant>
    </vt:vector>
  </HeadingPairs>
  <TitlesOfParts>
    <vt:vector size="1" baseType="lpstr">
      <vt:lpstr>1</vt:lpstr>
    </vt:vector>
  </TitlesOfParts>
  <Company>Hewlett-Packard Company</Company>
  <LinksUpToDate>false</LinksUpToDate>
  <CharactersWithSpaces>38544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NMH-SZFI</dc:creator>
  <cp:lastModifiedBy>Szántai Erzsébet</cp:lastModifiedBy>
  <cp:revision>2</cp:revision>
  <cp:lastPrinted>2016-07-07T14:17:00Z</cp:lastPrinted>
  <dcterms:created xsi:type="dcterms:W3CDTF">2016-10-13T10:23:00Z</dcterms:created>
  <dcterms:modified xsi:type="dcterms:W3CDTF">2016-10-13T10:23:00Z</dcterms:modified>
</cp:coreProperties>
</file>